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Look w:val="0000" w:firstRow="0" w:lastRow="0" w:firstColumn="0" w:lastColumn="0" w:noHBand="0" w:noVBand="0"/>
      </w:tblPr>
      <w:tblGrid>
        <w:gridCol w:w="3642"/>
        <w:gridCol w:w="5826"/>
      </w:tblGrid>
      <w:tr w:rsidR="001B5382" w:rsidRPr="00F22BF9" w:rsidTr="00CC640E">
        <w:trPr>
          <w:trHeight w:val="991"/>
        </w:trPr>
        <w:tc>
          <w:tcPr>
            <w:tcW w:w="3642" w:type="dxa"/>
          </w:tcPr>
          <w:p w:rsidR="001B5382" w:rsidRPr="00F22BF9" w:rsidRDefault="001B5382" w:rsidP="00121807">
            <w:pPr>
              <w:jc w:val="center"/>
              <w:rPr>
                <w:b/>
                <w:color w:val="000000"/>
                <w:sz w:val="26"/>
                <w:szCs w:val="26"/>
              </w:rPr>
            </w:pPr>
            <w:r w:rsidRPr="00F22BF9">
              <w:rPr>
                <w:b/>
                <w:color w:val="000000"/>
                <w:sz w:val="26"/>
                <w:szCs w:val="26"/>
              </w:rPr>
              <w:t>HỘI ĐỒNG NHÂN DÂN</w:t>
            </w:r>
          </w:p>
          <w:p w:rsidR="001B5382" w:rsidRPr="00F22BF9" w:rsidRDefault="001B5382" w:rsidP="00121807">
            <w:pPr>
              <w:jc w:val="center"/>
              <w:rPr>
                <w:b/>
                <w:color w:val="000000"/>
                <w:sz w:val="26"/>
                <w:szCs w:val="26"/>
              </w:rPr>
            </w:pPr>
            <w:r w:rsidRPr="00F22BF9">
              <w:rPr>
                <w:b/>
                <w:color w:val="000000"/>
                <w:sz w:val="26"/>
                <w:szCs w:val="26"/>
              </w:rPr>
              <w:t>HUYỆN NGỌC LẶC</w:t>
            </w:r>
          </w:p>
          <w:p w:rsidR="001B5382" w:rsidRPr="00F22BF9" w:rsidRDefault="001B5382" w:rsidP="00121807">
            <w:pPr>
              <w:jc w:val="center"/>
              <w:rPr>
                <w:color w:val="000000"/>
                <w:sz w:val="20"/>
              </w:rPr>
            </w:pPr>
            <w:r>
              <w:rPr>
                <w:noProof/>
                <w:color w:val="000000"/>
              </w:rPr>
              <mc:AlternateContent>
                <mc:Choice Requires="wps">
                  <w:drawing>
                    <wp:anchor distT="0" distB="0" distL="114300" distR="114300" simplePos="0" relativeHeight="251659264" behindDoc="0" locked="0" layoutInCell="1" allowOverlap="1" wp14:anchorId="30DB884A" wp14:editId="71085E90">
                      <wp:simplePos x="0" y="0"/>
                      <wp:positionH relativeFrom="column">
                        <wp:posOffset>617220</wp:posOffset>
                      </wp:positionH>
                      <wp:positionV relativeFrom="paragraph">
                        <wp:posOffset>31750</wp:posOffset>
                      </wp:positionV>
                      <wp:extent cx="914400" cy="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5pt" to="12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"/>
                  </w:pict>
                </mc:Fallback>
              </mc:AlternateContent>
            </w:r>
          </w:p>
        </w:tc>
        <w:tc>
          <w:tcPr>
            <w:tcW w:w="5826" w:type="dxa"/>
          </w:tcPr>
          <w:p w:rsidR="001B5382" w:rsidRPr="00F22BF9" w:rsidRDefault="001B5382" w:rsidP="00121807">
            <w:pPr>
              <w:jc w:val="center"/>
              <w:rPr>
                <w:b/>
                <w:bCs/>
                <w:color w:val="000000"/>
                <w:sz w:val="26"/>
                <w:szCs w:val="26"/>
              </w:rPr>
            </w:pPr>
            <w:r w:rsidRPr="00F22BF9">
              <w:rPr>
                <w:b/>
                <w:bCs/>
                <w:color w:val="000000"/>
                <w:sz w:val="26"/>
                <w:szCs w:val="26"/>
              </w:rPr>
              <w:t>CỘNG HOÀ XÃ HỘI CHỦ NGHĨA VIỆT NAM</w:t>
            </w:r>
          </w:p>
          <w:p w:rsidR="001B5382" w:rsidRPr="00F22BF9" w:rsidRDefault="001B5382" w:rsidP="00121807">
            <w:pPr>
              <w:pStyle w:val="Heading1"/>
              <w:ind w:left="-67"/>
              <w:jc w:val="center"/>
              <w:rPr>
                <w:rFonts w:ascii="Times New Roman" w:hAnsi="Times New Roman" w:cs="Times New Roman"/>
                <w:b/>
                <w:bCs/>
                <w:color w:val="000000"/>
              </w:rPr>
            </w:pPr>
            <w:r w:rsidRPr="00F22BF9">
              <w:rPr>
                <w:rFonts w:ascii="Times New Roman" w:hAnsi="Times New Roman" w:cs="Times New Roman"/>
                <w:b/>
                <w:bCs/>
                <w:color w:val="000000"/>
              </w:rPr>
              <w:t>Độc lập - Tự do - Hạnh phúc</w:t>
            </w:r>
          </w:p>
          <w:p w:rsidR="001B5382" w:rsidRPr="00F22BF9" w:rsidRDefault="001B5382" w:rsidP="00121807">
            <w:pPr>
              <w:tabs>
                <w:tab w:val="center" w:pos="2773"/>
              </w:tabs>
              <w:jc w:val="both"/>
              <w:rPr>
                <w:color w:val="000000"/>
                <w:sz w:val="16"/>
              </w:rPr>
            </w:pPr>
            <w:r>
              <w:rPr>
                <w:noProof/>
                <w:color w:val="000000"/>
              </w:rPr>
              <mc:AlternateContent>
                <mc:Choice Requires="wps">
                  <w:drawing>
                    <wp:anchor distT="0" distB="0" distL="114300" distR="114300" simplePos="0" relativeHeight="251660288" behindDoc="0" locked="0" layoutInCell="1" allowOverlap="1" wp14:anchorId="6920B8CA" wp14:editId="275E0E9A">
                      <wp:simplePos x="0" y="0"/>
                      <wp:positionH relativeFrom="column">
                        <wp:posOffset>649605</wp:posOffset>
                      </wp:positionH>
                      <wp:positionV relativeFrom="paragraph">
                        <wp:posOffset>19050</wp:posOffset>
                      </wp:positionV>
                      <wp:extent cx="2172335" cy="0"/>
                      <wp:effectExtent l="13335"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1.5pt" to="22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"/>
                  </w:pict>
                </mc:Fallback>
              </mc:AlternateContent>
            </w:r>
            <w:r w:rsidRPr="00F22BF9">
              <w:rPr>
                <w:color w:val="000000"/>
              </w:rPr>
              <w:t xml:space="preserve"> </w:t>
            </w:r>
          </w:p>
        </w:tc>
      </w:tr>
    </w:tbl>
    <w:p w:rsidR="001B5382" w:rsidRPr="00F22BF9" w:rsidRDefault="001B5382" w:rsidP="00CC640E">
      <w:pPr>
        <w:shd w:val="clear" w:color="auto" w:fill="FFFFFF"/>
        <w:jc w:val="center"/>
        <w:rPr>
          <w:b/>
          <w:bCs/>
          <w:color w:val="000000"/>
        </w:rPr>
      </w:pPr>
      <w:r w:rsidRPr="00F22BF9">
        <w:rPr>
          <w:b/>
          <w:bCs/>
          <w:color w:val="000000"/>
        </w:rPr>
        <w:t>ĐỀ ÁN</w:t>
      </w:r>
    </w:p>
    <w:p w:rsidR="001B5382" w:rsidRPr="00F22BF9" w:rsidRDefault="001B5382" w:rsidP="00CC640E">
      <w:pPr>
        <w:jc w:val="center"/>
        <w:rPr>
          <w:b/>
          <w:color w:val="000000"/>
        </w:rPr>
      </w:pPr>
      <w:r w:rsidRPr="00F22BF9">
        <w:rPr>
          <w:b/>
          <w:color w:val="000000"/>
        </w:rPr>
        <w:t xml:space="preserve">Nâng cao chất lượng giáo dục trường THCS Lê Đình Chinh, </w:t>
      </w:r>
    </w:p>
    <w:p w:rsidR="001B5382" w:rsidRPr="00F22BF9" w:rsidRDefault="001B5382" w:rsidP="00CC640E">
      <w:pPr>
        <w:jc w:val="center"/>
        <w:rPr>
          <w:b/>
          <w:color w:val="000000"/>
        </w:rPr>
      </w:pPr>
      <w:r w:rsidRPr="00F22BF9">
        <w:rPr>
          <w:b/>
          <w:color w:val="000000"/>
        </w:rPr>
        <w:t>giai đoạ</w:t>
      </w:r>
      <w:r w:rsidR="00121807">
        <w:rPr>
          <w:b/>
          <w:color w:val="000000"/>
        </w:rPr>
        <w:t>n 2022-</w:t>
      </w:r>
      <w:r w:rsidRPr="00F22BF9">
        <w:rPr>
          <w:b/>
          <w:color w:val="000000"/>
        </w:rPr>
        <w:t>2026</w:t>
      </w:r>
    </w:p>
    <w:p w:rsidR="005518EB" w:rsidRDefault="001B5382" w:rsidP="00CC640E">
      <w:pPr>
        <w:jc w:val="center"/>
        <w:rPr>
          <w:i/>
          <w:color w:val="000000"/>
        </w:rPr>
      </w:pPr>
      <w:r w:rsidRPr="00F22BF9">
        <w:rPr>
          <w:i/>
          <w:color w:val="000000"/>
        </w:rPr>
        <w:t xml:space="preserve">(Kèm theo Nghị quyết số </w:t>
      </w:r>
      <w:r w:rsidR="005518EB">
        <w:rPr>
          <w:i/>
          <w:color w:val="000000"/>
        </w:rPr>
        <w:t xml:space="preserve">        </w:t>
      </w:r>
      <w:r w:rsidRPr="00F22BF9">
        <w:rPr>
          <w:i/>
          <w:color w:val="000000"/>
        </w:rPr>
        <w:t xml:space="preserve">/NQ-HĐND, ngày </w:t>
      </w:r>
      <w:r w:rsidR="005518EB">
        <w:rPr>
          <w:i/>
          <w:color w:val="000000"/>
        </w:rPr>
        <w:t>12</w:t>
      </w:r>
      <w:r w:rsidRPr="00F22BF9">
        <w:rPr>
          <w:i/>
          <w:color w:val="000000"/>
        </w:rPr>
        <w:t xml:space="preserve">/5/2022 </w:t>
      </w:r>
    </w:p>
    <w:p w:rsidR="001B5382" w:rsidRPr="00F22BF9" w:rsidRDefault="001B5382" w:rsidP="00CC640E">
      <w:pPr>
        <w:jc w:val="center"/>
        <w:rPr>
          <w:i/>
          <w:color w:val="000000"/>
        </w:rPr>
      </w:pPr>
      <w:r w:rsidRPr="00F22BF9">
        <w:rPr>
          <w:i/>
          <w:color w:val="000000"/>
        </w:rPr>
        <w:t xml:space="preserve">của HĐND huyện Ngọc Lặc) </w:t>
      </w:r>
    </w:p>
    <w:p w:rsidR="00CC640E" w:rsidRDefault="00CC640E" w:rsidP="00CC640E">
      <w:pPr>
        <w:jc w:val="center"/>
        <w:rPr>
          <w:b/>
          <w:color w:val="000000"/>
        </w:rPr>
      </w:pPr>
    </w:p>
    <w:p w:rsidR="001B5382" w:rsidRPr="00F22BF9" w:rsidRDefault="001B5382" w:rsidP="00CC640E">
      <w:pPr>
        <w:jc w:val="center"/>
        <w:rPr>
          <w:b/>
          <w:color w:val="000000"/>
        </w:rPr>
      </w:pPr>
      <w:r w:rsidRPr="00F22BF9">
        <w:rPr>
          <w:b/>
          <w:color w:val="000000"/>
        </w:rPr>
        <w:t>Phần thứ nhất</w:t>
      </w:r>
    </w:p>
    <w:p w:rsidR="009A3525" w:rsidRDefault="00993357" w:rsidP="00473AC8">
      <w:pPr>
        <w:jc w:val="center"/>
        <w:rPr>
          <w:b/>
          <w:color w:val="000000"/>
        </w:rPr>
      </w:pPr>
      <w:r w:rsidRPr="00F22BF9">
        <w:rPr>
          <w:b/>
          <w:color w:val="000000"/>
        </w:rPr>
        <w:t>SỰ CẦN THIẾT CỦA ĐỀ ÁN</w:t>
      </w:r>
    </w:p>
    <w:p w:rsidR="009A3525" w:rsidRPr="00702ACC" w:rsidRDefault="001B5382" w:rsidP="00473AC8">
      <w:pPr>
        <w:spacing w:before="120" w:after="120"/>
        <w:ind w:firstLine="567"/>
        <w:rPr>
          <w:b/>
          <w:color w:val="000000"/>
        </w:rPr>
      </w:pPr>
      <w:r w:rsidRPr="00702ACC">
        <w:rPr>
          <w:b/>
          <w:color w:val="000000"/>
        </w:rPr>
        <w:t xml:space="preserve">I. </w:t>
      </w:r>
      <w:r w:rsidR="00993357" w:rsidRPr="00702ACC">
        <w:rPr>
          <w:b/>
          <w:color w:val="000000"/>
        </w:rPr>
        <w:t>CƠ SỞ THỰC TIỄN</w:t>
      </w:r>
    </w:p>
    <w:p w:rsidR="00A6178B" w:rsidRPr="00702ACC" w:rsidRDefault="00A6178B" w:rsidP="00473AC8">
      <w:pPr>
        <w:spacing w:before="120" w:after="120"/>
        <w:ind w:firstLine="567"/>
        <w:jc w:val="both"/>
        <w:rPr>
          <w:b/>
          <w:color w:val="000000"/>
          <w:lang w:val="pl-PL"/>
        </w:rPr>
      </w:pPr>
      <w:r w:rsidRPr="00702ACC">
        <w:rPr>
          <w:b/>
          <w:color w:val="000000"/>
          <w:lang w:val="pl-PL"/>
        </w:rPr>
        <w:t>1. Những kết quả đã đạt được</w:t>
      </w:r>
    </w:p>
    <w:p w:rsidR="00A6178B" w:rsidRPr="00702ACC" w:rsidRDefault="00A6178B" w:rsidP="00473AC8">
      <w:pPr>
        <w:pStyle w:val="Heading4"/>
        <w:spacing w:before="120" w:after="120"/>
        <w:ind w:firstLine="567"/>
        <w:jc w:val="both"/>
        <w:rPr>
          <w:rFonts w:ascii="Times New Roman" w:hAnsi="Times New Roman" w:cstheme="minorBidi"/>
          <w:bCs w:val="0"/>
          <w:i/>
          <w:color w:val="000000"/>
          <w:szCs w:val="22"/>
          <w:lang w:val="pl-PL"/>
        </w:rPr>
      </w:pPr>
      <w:r w:rsidRPr="00702ACC">
        <w:rPr>
          <w:rFonts w:ascii="Times New Roman" w:hAnsi="Times New Roman" w:cstheme="minorBidi"/>
          <w:bCs w:val="0"/>
          <w:i/>
          <w:color w:val="000000"/>
          <w:szCs w:val="22"/>
          <w:lang w:val="pl-PL"/>
        </w:rPr>
        <w:t>1.1. Quy mô trường lớp, cán bộ quản lý, giáo viên, nhân viên; chất lượng giáo dục và cơ sở vật chất</w:t>
      </w:r>
    </w:p>
    <w:p w:rsidR="00A6178B" w:rsidRPr="00702ACC" w:rsidRDefault="00A6178B" w:rsidP="00473AC8">
      <w:pPr>
        <w:spacing w:before="120" w:after="120"/>
        <w:ind w:firstLine="567"/>
        <w:rPr>
          <w:i/>
          <w:color w:val="000000"/>
          <w:lang w:val="pl-PL"/>
        </w:rPr>
      </w:pPr>
      <w:r w:rsidRPr="00702ACC">
        <w:rPr>
          <w:i/>
          <w:color w:val="000000"/>
          <w:lang w:val="pl-PL"/>
        </w:rPr>
        <w:t>1.1.1. Quy mô trường lớp năm học 2021 - 2022</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1122"/>
        <w:gridCol w:w="748"/>
        <w:gridCol w:w="935"/>
        <w:gridCol w:w="818"/>
        <w:gridCol w:w="726"/>
        <w:gridCol w:w="996"/>
        <w:gridCol w:w="1658"/>
        <w:gridCol w:w="1296"/>
      </w:tblGrid>
      <w:tr w:rsidR="00A6178B" w:rsidRPr="00F22BF9" w:rsidTr="00473AC8">
        <w:tc>
          <w:tcPr>
            <w:tcW w:w="935" w:type="dxa"/>
            <w:vAlign w:val="center"/>
          </w:tcPr>
          <w:p w:rsidR="00A6178B" w:rsidRPr="00F22BF9" w:rsidRDefault="00A6178B" w:rsidP="00473AC8">
            <w:pPr>
              <w:spacing w:before="120" w:after="120"/>
              <w:jc w:val="center"/>
              <w:rPr>
                <w:b/>
                <w:color w:val="000000"/>
                <w:sz w:val="24"/>
                <w:szCs w:val="24"/>
              </w:rPr>
            </w:pPr>
            <w:r w:rsidRPr="00F22BF9">
              <w:rPr>
                <w:b/>
                <w:color w:val="000000"/>
                <w:sz w:val="24"/>
                <w:szCs w:val="24"/>
              </w:rPr>
              <w:t>TT</w:t>
            </w:r>
          </w:p>
        </w:tc>
        <w:tc>
          <w:tcPr>
            <w:tcW w:w="1122" w:type="dxa"/>
            <w:vAlign w:val="center"/>
          </w:tcPr>
          <w:p w:rsidR="00A6178B" w:rsidRPr="00F22BF9" w:rsidRDefault="00A6178B" w:rsidP="00473AC8">
            <w:pPr>
              <w:spacing w:before="120" w:after="120"/>
              <w:jc w:val="center"/>
              <w:rPr>
                <w:b/>
                <w:color w:val="000000"/>
                <w:sz w:val="24"/>
                <w:szCs w:val="24"/>
              </w:rPr>
            </w:pPr>
            <w:r w:rsidRPr="00F22BF9">
              <w:rPr>
                <w:b/>
                <w:color w:val="000000"/>
                <w:sz w:val="24"/>
                <w:szCs w:val="24"/>
              </w:rPr>
              <w:t>Khối lớp</w:t>
            </w:r>
          </w:p>
        </w:tc>
        <w:tc>
          <w:tcPr>
            <w:tcW w:w="748" w:type="dxa"/>
            <w:shd w:val="clear" w:color="auto" w:fill="auto"/>
            <w:vAlign w:val="center"/>
          </w:tcPr>
          <w:p w:rsidR="00A6178B" w:rsidRPr="00F22BF9" w:rsidRDefault="00A6178B" w:rsidP="00473AC8">
            <w:pPr>
              <w:spacing w:before="120" w:after="120"/>
              <w:jc w:val="center"/>
              <w:rPr>
                <w:b/>
                <w:color w:val="000000"/>
                <w:sz w:val="24"/>
                <w:szCs w:val="24"/>
              </w:rPr>
            </w:pPr>
            <w:r w:rsidRPr="00F22BF9">
              <w:rPr>
                <w:b/>
                <w:color w:val="000000"/>
                <w:sz w:val="24"/>
                <w:szCs w:val="24"/>
              </w:rPr>
              <w:t>Số lớp</w:t>
            </w:r>
          </w:p>
        </w:tc>
        <w:tc>
          <w:tcPr>
            <w:tcW w:w="935" w:type="dxa"/>
            <w:shd w:val="clear" w:color="auto" w:fill="auto"/>
            <w:vAlign w:val="center"/>
          </w:tcPr>
          <w:p w:rsidR="00A6178B" w:rsidRPr="00F22BF9" w:rsidRDefault="00A6178B" w:rsidP="00473AC8">
            <w:pPr>
              <w:spacing w:before="120" w:after="120"/>
              <w:jc w:val="center"/>
              <w:rPr>
                <w:b/>
                <w:color w:val="000000"/>
                <w:sz w:val="24"/>
                <w:szCs w:val="24"/>
              </w:rPr>
            </w:pPr>
            <w:r w:rsidRPr="00F22BF9">
              <w:rPr>
                <w:b/>
                <w:color w:val="000000"/>
                <w:sz w:val="24"/>
                <w:szCs w:val="24"/>
              </w:rPr>
              <w:t>Số HS</w:t>
            </w:r>
          </w:p>
        </w:tc>
        <w:tc>
          <w:tcPr>
            <w:tcW w:w="818" w:type="dxa"/>
            <w:vAlign w:val="center"/>
          </w:tcPr>
          <w:p w:rsidR="00A6178B" w:rsidRPr="00F22BF9" w:rsidRDefault="00A6178B" w:rsidP="00473AC8">
            <w:pPr>
              <w:spacing w:before="120" w:after="120"/>
              <w:jc w:val="center"/>
              <w:rPr>
                <w:b/>
                <w:color w:val="000000"/>
                <w:sz w:val="24"/>
                <w:szCs w:val="24"/>
              </w:rPr>
            </w:pPr>
            <w:r w:rsidRPr="00F22BF9">
              <w:rPr>
                <w:b/>
                <w:color w:val="000000"/>
                <w:sz w:val="24"/>
                <w:szCs w:val="24"/>
              </w:rPr>
              <w:t>Nam</w:t>
            </w:r>
          </w:p>
        </w:tc>
        <w:tc>
          <w:tcPr>
            <w:tcW w:w="726" w:type="dxa"/>
            <w:vAlign w:val="center"/>
          </w:tcPr>
          <w:p w:rsidR="00A6178B" w:rsidRPr="00F22BF9" w:rsidRDefault="00A6178B" w:rsidP="00473AC8">
            <w:pPr>
              <w:spacing w:before="120" w:after="120"/>
              <w:jc w:val="center"/>
              <w:rPr>
                <w:b/>
                <w:color w:val="000000"/>
                <w:sz w:val="24"/>
                <w:szCs w:val="24"/>
              </w:rPr>
            </w:pPr>
            <w:r w:rsidRPr="00F22BF9">
              <w:rPr>
                <w:b/>
                <w:color w:val="000000"/>
                <w:sz w:val="24"/>
                <w:szCs w:val="24"/>
              </w:rPr>
              <w:t>Nữ</w:t>
            </w:r>
          </w:p>
        </w:tc>
        <w:tc>
          <w:tcPr>
            <w:tcW w:w="996" w:type="dxa"/>
            <w:shd w:val="clear" w:color="auto" w:fill="auto"/>
            <w:vAlign w:val="center"/>
          </w:tcPr>
          <w:p w:rsidR="00A6178B" w:rsidRPr="00F22BF9" w:rsidRDefault="00A6178B" w:rsidP="00473AC8">
            <w:pPr>
              <w:spacing w:before="120" w:after="120"/>
              <w:jc w:val="center"/>
              <w:rPr>
                <w:b/>
                <w:color w:val="000000"/>
                <w:sz w:val="24"/>
                <w:szCs w:val="24"/>
              </w:rPr>
            </w:pPr>
            <w:r w:rsidRPr="00F22BF9">
              <w:rPr>
                <w:b/>
                <w:color w:val="000000"/>
                <w:sz w:val="24"/>
                <w:szCs w:val="24"/>
              </w:rPr>
              <w:t>HS dân tộc</w:t>
            </w:r>
          </w:p>
        </w:tc>
        <w:tc>
          <w:tcPr>
            <w:tcW w:w="1658" w:type="dxa"/>
            <w:shd w:val="clear" w:color="auto" w:fill="auto"/>
            <w:vAlign w:val="center"/>
          </w:tcPr>
          <w:p w:rsidR="00A6178B" w:rsidRPr="00F22BF9" w:rsidRDefault="00A6178B" w:rsidP="00473AC8">
            <w:pPr>
              <w:spacing w:before="120" w:after="120"/>
              <w:ind w:left="-108" w:right="-108"/>
              <w:jc w:val="center"/>
              <w:rPr>
                <w:b/>
                <w:color w:val="000000"/>
                <w:sz w:val="24"/>
                <w:szCs w:val="24"/>
              </w:rPr>
            </w:pPr>
            <w:r w:rsidRPr="00F22BF9">
              <w:rPr>
                <w:b/>
                <w:color w:val="000000"/>
                <w:sz w:val="24"/>
                <w:szCs w:val="24"/>
              </w:rPr>
              <w:t>HS không đáp ứng yêu cầu</w:t>
            </w:r>
          </w:p>
        </w:tc>
        <w:tc>
          <w:tcPr>
            <w:tcW w:w="1296" w:type="dxa"/>
            <w:shd w:val="clear" w:color="auto" w:fill="auto"/>
            <w:vAlign w:val="center"/>
          </w:tcPr>
          <w:p w:rsidR="00A6178B" w:rsidRPr="00F22BF9" w:rsidRDefault="00A6178B" w:rsidP="00473AC8">
            <w:pPr>
              <w:spacing w:before="120" w:after="120"/>
              <w:jc w:val="center"/>
              <w:rPr>
                <w:b/>
                <w:color w:val="000000"/>
                <w:sz w:val="24"/>
                <w:szCs w:val="24"/>
              </w:rPr>
            </w:pPr>
            <w:r w:rsidRPr="00F22BF9">
              <w:rPr>
                <w:b/>
                <w:color w:val="000000"/>
                <w:sz w:val="24"/>
                <w:szCs w:val="24"/>
              </w:rPr>
              <w:t>Ghi chú</w:t>
            </w:r>
          </w:p>
        </w:tc>
      </w:tr>
      <w:tr w:rsidR="00A6178B" w:rsidRPr="00F22BF9" w:rsidTr="00473AC8">
        <w:tc>
          <w:tcPr>
            <w:tcW w:w="935" w:type="dxa"/>
          </w:tcPr>
          <w:p w:rsidR="00A6178B" w:rsidRPr="00F22BF9" w:rsidRDefault="00A6178B" w:rsidP="00473AC8">
            <w:pPr>
              <w:spacing w:before="120" w:after="120"/>
              <w:jc w:val="center"/>
              <w:rPr>
                <w:color w:val="000000"/>
                <w:sz w:val="24"/>
                <w:szCs w:val="24"/>
              </w:rPr>
            </w:pPr>
            <w:r w:rsidRPr="00F22BF9">
              <w:rPr>
                <w:color w:val="000000"/>
                <w:sz w:val="24"/>
                <w:szCs w:val="24"/>
              </w:rPr>
              <w:t>1</w:t>
            </w:r>
          </w:p>
        </w:tc>
        <w:tc>
          <w:tcPr>
            <w:tcW w:w="1122" w:type="dxa"/>
          </w:tcPr>
          <w:p w:rsidR="00A6178B" w:rsidRPr="00F22BF9" w:rsidRDefault="00A6178B" w:rsidP="00473AC8">
            <w:pPr>
              <w:spacing w:before="120" w:after="120"/>
              <w:jc w:val="center"/>
              <w:rPr>
                <w:color w:val="000000"/>
                <w:sz w:val="24"/>
                <w:szCs w:val="24"/>
              </w:rPr>
            </w:pPr>
            <w:r w:rsidRPr="00F22BF9">
              <w:rPr>
                <w:color w:val="000000"/>
                <w:sz w:val="24"/>
                <w:szCs w:val="24"/>
              </w:rPr>
              <w:t>6</w:t>
            </w:r>
          </w:p>
        </w:tc>
        <w:tc>
          <w:tcPr>
            <w:tcW w:w="748" w:type="dxa"/>
            <w:shd w:val="clear" w:color="auto" w:fill="auto"/>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4</w:t>
            </w:r>
          </w:p>
        </w:tc>
        <w:tc>
          <w:tcPr>
            <w:tcW w:w="935" w:type="dxa"/>
            <w:shd w:val="clear" w:color="auto" w:fill="auto"/>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120</w:t>
            </w:r>
          </w:p>
        </w:tc>
        <w:tc>
          <w:tcPr>
            <w:tcW w:w="818" w:type="dxa"/>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60</w:t>
            </w:r>
          </w:p>
        </w:tc>
        <w:tc>
          <w:tcPr>
            <w:tcW w:w="726" w:type="dxa"/>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60</w:t>
            </w:r>
          </w:p>
        </w:tc>
        <w:tc>
          <w:tcPr>
            <w:tcW w:w="996" w:type="dxa"/>
            <w:shd w:val="clear" w:color="auto" w:fill="auto"/>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31</w:t>
            </w:r>
          </w:p>
        </w:tc>
        <w:tc>
          <w:tcPr>
            <w:tcW w:w="1658" w:type="dxa"/>
            <w:shd w:val="clear" w:color="auto" w:fill="auto"/>
          </w:tcPr>
          <w:p w:rsidR="00A6178B" w:rsidRPr="00F22BF9" w:rsidRDefault="00A6178B" w:rsidP="00473AC8">
            <w:pPr>
              <w:spacing w:before="120" w:after="120"/>
              <w:jc w:val="center"/>
              <w:rPr>
                <w:color w:val="000000"/>
                <w:sz w:val="24"/>
                <w:szCs w:val="24"/>
              </w:rPr>
            </w:pPr>
            <w:r w:rsidRPr="00F22BF9">
              <w:rPr>
                <w:color w:val="000000"/>
                <w:sz w:val="24"/>
                <w:szCs w:val="24"/>
              </w:rPr>
              <w:t>0</w:t>
            </w:r>
          </w:p>
        </w:tc>
        <w:tc>
          <w:tcPr>
            <w:tcW w:w="1296" w:type="dxa"/>
            <w:shd w:val="clear" w:color="auto" w:fill="auto"/>
          </w:tcPr>
          <w:p w:rsidR="00A6178B" w:rsidRPr="00F22BF9" w:rsidRDefault="00A6178B" w:rsidP="00473AC8">
            <w:pPr>
              <w:spacing w:before="120" w:after="120"/>
              <w:jc w:val="center"/>
              <w:rPr>
                <w:color w:val="000000"/>
                <w:sz w:val="24"/>
                <w:szCs w:val="24"/>
              </w:rPr>
            </w:pPr>
          </w:p>
        </w:tc>
      </w:tr>
      <w:tr w:rsidR="00A6178B" w:rsidRPr="00F22BF9" w:rsidTr="00473AC8">
        <w:tc>
          <w:tcPr>
            <w:tcW w:w="935" w:type="dxa"/>
          </w:tcPr>
          <w:p w:rsidR="00A6178B" w:rsidRPr="00F22BF9" w:rsidRDefault="00A6178B" w:rsidP="00473AC8">
            <w:pPr>
              <w:spacing w:before="120" w:after="120"/>
              <w:jc w:val="center"/>
              <w:rPr>
                <w:color w:val="000000"/>
                <w:sz w:val="24"/>
                <w:szCs w:val="24"/>
              </w:rPr>
            </w:pPr>
            <w:r w:rsidRPr="00F22BF9">
              <w:rPr>
                <w:color w:val="000000"/>
                <w:sz w:val="24"/>
                <w:szCs w:val="24"/>
              </w:rPr>
              <w:t>2</w:t>
            </w:r>
          </w:p>
        </w:tc>
        <w:tc>
          <w:tcPr>
            <w:tcW w:w="1122" w:type="dxa"/>
          </w:tcPr>
          <w:p w:rsidR="00A6178B" w:rsidRPr="00F22BF9" w:rsidRDefault="00A6178B" w:rsidP="00473AC8">
            <w:pPr>
              <w:spacing w:before="120" w:after="120"/>
              <w:jc w:val="center"/>
              <w:rPr>
                <w:color w:val="000000"/>
                <w:sz w:val="24"/>
                <w:szCs w:val="24"/>
              </w:rPr>
            </w:pPr>
            <w:r w:rsidRPr="00F22BF9">
              <w:rPr>
                <w:color w:val="000000"/>
                <w:sz w:val="24"/>
                <w:szCs w:val="24"/>
              </w:rPr>
              <w:t>7</w:t>
            </w:r>
          </w:p>
        </w:tc>
        <w:tc>
          <w:tcPr>
            <w:tcW w:w="748" w:type="dxa"/>
            <w:shd w:val="clear" w:color="auto" w:fill="auto"/>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3</w:t>
            </w:r>
          </w:p>
        </w:tc>
        <w:tc>
          <w:tcPr>
            <w:tcW w:w="935" w:type="dxa"/>
            <w:shd w:val="clear" w:color="auto" w:fill="auto"/>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110</w:t>
            </w:r>
          </w:p>
        </w:tc>
        <w:tc>
          <w:tcPr>
            <w:tcW w:w="818" w:type="dxa"/>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57</w:t>
            </w:r>
          </w:p>
        </w:tc>
        <w:tc>
          <w:tcPr>
            <w:tcW w:w="726" w:type="dxa"/>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53</w:t>
            </w:r>
          </w:p>
        </w:tc>
        <w:tc>
          <w:tcPr>
            <w:tcW w:w="996" w:type="dxa"/>
            <w:shd w:val="clear" w:color="auto" w:fill="auto"/>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21</w:t>
            </w:r>
          </w:p>
        </w:tc>
        <w:tc>
          <w:tcPr>
            <w:tcW w:w="1658" w:type="dxa"/>
            <w:shd w:val="clear" w:color="auto" w:fill="auto"/>
          </w:tcPr>
          <w:p w:rsidR="00A6178B" w:rsidRPr="00F22BF9" w:rsidRDefault="00A6178B" w:rsidP="00473AC8">
            <w:pPr>
              <w:spacing w:before="120" w:after="120"/>
              <w:jc w:val="center"/>
              <w:rPr>
                <w:color w:val="000000"/>
                <w:sz w:val="24"/>
                <w:szCs w:val="24"/>
              </w:rPr>
            </w:pPr>
            <w:r w:rsidRPr="00F22BF9">
              <w:rPr>
                <w:color w:val="000000"/>
                <w:sz w:val="24"/>
                <w:szCs w:val="24"/>
              </w:rPr>
              <w:t>3</w:t>
            </w:r>
          </w:p>
        </w:tc>
        <w:tc>
          <w:tcPr>
            <w:tcW w:w="1296" w:type="dxa"/>
            <w:shd w:val="clear" w:color="auto" w:fill="auto"/>
          </w:tcPr>
          <w:p w:rsidR="00A6178B" w:rsidRPr="00F22BF9" w:rsidRDefault="00A6178B" w:rsidP="00473AC8">
            <w:pPr>
              <w:spacing w:before="120" w:after="120"/>
              <w:rPr>
                <w:color w:val="000000"/>
                <w:sz w:val="24"/>
                <w:szCs w:val="24"/>
              </w:rPr>
            </w:pPr>
          </w:p>
        </w:tc>
      </w:tr>
      <w:tr w:rsidR="00A6178B" w:rsidRPr="00F22BF9" w:rsidTr="00473AC8">
        <w:tc>
          <w:tcPr>
            <w:tcW w:w="935" w:type="dxa"/>
          </w:tcPr>
          <w:p w:rsidR="00A6178B" w:rsidRPr="00F22BF9" w:rsidRDefault="00A6178B" w:rsidP="00473AC8">
            <w:pPr>
              <w:spacing w:before="120" w:after="120"/>
              <w:jc w:val="center"/>
              <w:rPr>
                <w:color w:val="000000"/>
                <w:sz w:val="24"/>
                <w:szCs w:val="24"/>
              </w:rPr>
            </w:pPr>
            <w:r w:rsidRPr="00F22BF9">
              <w:rPr>
                <w:color w:val="000000"/>
                <w:sz w:val="24"/>
                <w:szCs w:val="24"/>
              </w:rPr>
              <w:t>3</w:t>
            </w:r>
          </w:p>
        </w:tc>
        <w:tc>
          <w:tcPr>
            <w:tcW w:w="1122" w:type="dxa"/>
          </w:tcPr>
          <w:p w:rsidR="00A6178B" w:rsidRPr="00F22BF9" w:rsidRDefault="00A6178B" w:rsidP="00473AC8">
            <w:pPr>
              <w:spacing w:before="120" w:after="120"/>
              <w:jc w:val="center"/>
              <w:rPr>
                <w:color w:val="000000"/>
                <w:sz w:val="24"/>
                <w:szCs w:val="24"/>
              </w:rPr>
            </w:pPr>
            <w:r w:rsidRPr="00F22BF9">
              <w:rPr>
                <w:color w:val="000000"/>
                <w:sz w:val="24"/>
                <w:szCs w:val="24"/>
              </w:rPr>
              <w:t>8</w:t>
            </w:r>
          </w:p>
        </w:tc>
        <w:tc>
          <w:tcPr>
            <w:tcW w:w="748" w:type="dxa"/>
            <w:shd w:val="clear" w:color="auto" w:fill="auto"/>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3</w:t>
            </w:r>
          </w:p>
        </w:tc>
        <w:tc>
          <w:tcPr>
            <w:tcW w:w="935" w:type="dxa"/>
            <w:shd w:val="clear" w:color="auto" w:fill="auto"/>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103</w:t>
            </w:r>
          </w:p>
        </w:tc>
        <w:tc>
          <w:tcPr>
            <w:tcW w:w="818" w:type="dxa"/>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45</w:t>
            </w:r>
          </w:p>
        </w:tc>
        <w:tc>
          <w:tcPr>
            <w:tcW w:w="726" w:type="dxa"/>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58</w:t>
            </w:r>
          </w:p>
        </w:tc>
        <w:tc>
          <w:tcPr>
            <w:tcW w:w="996" w:type="dxa"/>
            <w:shd w:val="clear" w:color="auto" w:fill="auto"/>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28</w:t>
            </w:r>
          </w:p>
        </w:tc>
        <w:tc>
          <w:tcPr>
            <w:tcW w:w="1658" w:type="dxa"/>
            <w:shd w:val="clear" w:color="auto" w:fill="auto"/>
          </w:tcPr>
          <w:p w:rsidR="00A6178B" w:rsidRPr="00F22BF9" w:rsidRDefault="00A6178B" w:rsidP="00473AC8">
            <w:pPr>
              <w:spacing w:before="120" w:after="120"/>
              <w:jc w:val="center"/>
              <w:rPr>
                <w:color w:val="000000"/>
                <w:sz w:val="24"/>
                <w:szCs w:val="24"/>
              </w:rPr>
            </w:pPr>
            <w:r w:rsidRPr="00F22BF9">
              <w:rPr>
                <w:color w:val="000000"/>
                <w:sz w:val="24"/>
                <w:szCs w:val="24"/>
              </w:rPr>
              <w:t>0</w:t>
            </w:r>
          </w:p>
        </w:tc>
        <w:tc>
          <w:tcPr>
            <w:tcW w:w="1296" w:type="dxa"/>
            <w:shd w:val="clear" w:color="auto" w:fill="auto"/>
          </w:tcPr>
          <w:p w:rsidR="00A6178B" w:rsidRPr="00F22BF9" w:rsidRDefault="00A6178B" w:rsidP="00473AC8">
            <w:pPr>
              <w:spacing w:before="120" w:after="120"/>
              <w:rPr>
                <w:color w:val="000000"/>
                <w:sz w:val="24"/>
                <w:szCs w:val="24"/>
              </w:rPr>
            </w:pPr>
          </w:p>
        </w:tc>
      </w:tr>
      <w:tr w:rsidR="00A6178B" w:rsidRPr="00F22BF9" w:rsidTr="00473AC8">
        <w:tc>
          <w:tcPr>
            <w:tcW w:w="935" w:type="dxa"/>
          </w:tcPr>
          <w:p w:rsidR="00A6178B" w:rsidRPr="00F22BF9" w:rsidRDefault="00A6178B" w:rsidP="00473AC8">
            <w:pPr>
              <w:spacing w:before="120" w:after="120"/>
              <w:jc w:val="center"/>
              <w:rPr>
                <w:color w:val="000000"/>
                <w:sz w:val="24"/>
                <w:szCs w:val="24"/>
              </w:rPr>
            </w:pPr>
            <w:r w:rsidRPr="00F22BF9">
              <w:rPr>
                <w:color w:val="000000"/>
                <w:sz w:val="24"/>
                <w:szCs w:val="24"/>
              </w:rPr>
              <w:t>4</w:t>
            </w:r>
          </w:p>
        </w:tc>
        <w:tc>
          <w:tcPr>
            <w:tcW w:w="1122" w:type="dxa"/>
          </w:tcPr>
          <w:p w:rsidR="00A6178B" w:rsidRPr="00F22BF9" w:rsidRDefault="00A6178B" w:rsidP="00473AC8">
            <w:pPr>
              <w:spacing w:before="120" w:after="120"/>
              <w:jc w:val="center"/>
              <w:rPr>
                <w:color w:val="000000"/>
                <w:sz w:val="24"/>
                <w:szCs w:val="24"/>
              </w:rPr>
            </w:pPr>
            <w:r w:rsidRPr="00F22BF9">
              <w:rPr>
                <w:color w:val="000000"/>
                <w:sz w:val="24"/>
                <w:szCs w:val="24"/>
              </w:rPr>
              <w:t>9</w:t>
            </w:r>
          </w:p>
        </w:tc>
        <w:tc>
          <w:tcPr>
            <w:tcW w:w="748" w:type="dxa"/>
            <w:shd w:val="clear" w:color="auto" w:fill="auto"/>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2</w:t>
            </w:r>
          </w:p>
        </w:tc>
        <w:tc>
          <w:tcPr>
            <w:tcW w:w="935" w:type="dxa"/>
            <w:shd w:val="clear" w:color="auto" w:fill="auto"/>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74</w:t>
            </w:r>
          </w:p>
        </w:tc>
        <w:tc>
          <w:tcPr>
            <w:tcW w:w="818" w:type="dxa"/>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30</w:t>
            </w:r>
          </w:p>
        </w:tc>
        <w:tc>
          <w:tcPr>
            <w:tcW w:w="726" w:type="dxa"/>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44</w:t>
            </w:r>
          </w:p>
        </w:tc>
        <w:tc>
          <w:tcPr>
            <w:tcW w:w="996" w:type="dxa"/>
            <w:shd w:val="clear" w:color="auto" w:fill="auto"/>
            <w:vAlign w:val="center"/>
          </w:tcPr>
          <w:p w:rsidR="00A6178B" w:rsidRPr="00F22BF9" w:rsidRDefault="00A6178B" w:rsidP="00473AC8">
            <w:pPr>
              <w:spacing w:before="120" w:after="120"/>
              <w:jc w:val="center"/>
              <w:rPr>
                <w:bCs/>
                <w:color w:val="000000"/>
                <w:sz w:val="24"/>
                <w:szCs w:val="24"/>
              </w:rPr>
            </w:pPr>
            <w:r w:rsidRPr="00F22BF9">
              <w:rPr>
                <w:bCs/>
                <w:color w:val="000000"/>
                <w:sz w:val="24"/>
                <w:szCs w:val="24"/>
              </w:rPr>
              <w:t>14</w:t>
            </w:r>
          </w:p>
        </w:tc>
        <w:tc>
          <w:tcPr>
            <w:tcW w:w="1658" w:type="dxa"/>
            <w:shd w:val="clear" w:color="auto" w:fill="auto"/>
          </w:tcPr>
          <w:p w:rsidR="00A6178B" w:rsidRPr="00F22BF9" w:rsidRDefault="00A6178B" w:rsidP="00473AC8">
            <w:pPr>
              <w:spacing w:before="120" w:after="120"/>
              <w:jc w:val="center"/>
              <w:rPr>
                <w:color w:val="000000"/>
                <w:sz w:val="24"/>
                <w:szCs w:val="24"/>
              </w:rPr>
            </w:pPr>
            <w:r w:rsidRPr="00F22BF9">
              <w:rPr>
                <w:color w:val="000000"/>
                <w:sz w:val="24"/>
                <w:szCs w:val="24"/>
              </w:rPr>
              <w:t>0</w:t>
            </w:r>
          </w:p>
        </w:tc>
        <w:tc>
          <w:tcPr>
            <w:tcW w:w="1296" w:type="dxa"/>
            <w:shd w:val="clear" w:color="auto" w:fill="auto"/>
          </w:tcPr>
          <w:p w:rsidR="00A6178B" w:rsidRPr="00F22BF9" w:rsidRDefault="00A6178B" w:rsidP="00473AC8">
            <w:pPr>
              <w:spacing w:before="120" w:after="120"/>
              <w:rPr>
                <w:color w:val="000000"/>
                <w:sz w:val="24"/>
                <w:szCs w:val="24"/>
              </w:rPr>
            </w:pPr>
          </w:p>
        </w:tc>
      </w:tr>
      <w:tr w:rsidR="00A6178B" w:rsidRPr="00F22BF9" w:rsidTr="00473AC8">
        <w:tc>
          <w:tcPr>
            <w:tcW w:w="2057" w:type="dxa"/>
            <w:gridSpan w:val="2"/>
          </w:tcPr>
          <w:p w:rsidR="00A6178B" w:rsidRPr="00473AC8" w:rsidRDefault="00A6178B" w:rsidP="00473AC8">
            <w:pPr>
              <w:spacing w:before="120" w:after="120"/>
              <w:jc w:val="center"/>
              <w:rPr>
                <w:b/>
                <w:color w:val="000000"/>
                <w:sz w:val="24"/>
                <w:szCs w:val="24"/>
              </w:rPr>
            </w:pPr>
            <w:r w:rsidRPr="00473AC8">
              <w:rPr>
                <w:b/>
                <w:color w:val="000000"/>
                <w:sz w:val="24"/>
                <w:szCs w:val="24"/>
              </w:rPr>
              <w:t>Cộng</w:t>
            </w:r>
          </w:p>
        </w:tc>
        <w:tc>
          <w:tcPr>
            <w:tcW w:w="748" w:type="dxa"/>
            <w:shd w:val="clear" w:color="auto" w:fill="auto"/>
            <w:vAlign w:val="center"/>
          </w:tcPr>
          <w:p w:rsidR="00A6178B" w:rsidRPr="00473AC8" w:rsidRDefault="00A6178B" w:rsidP="00473AC8">
            <w:pPr>
              <w:spacing w:before="120" w:after="120"/>
              <w:jc w:val="center"/>
              <w:rPr>
                <w:b/>
                <w:bCs/>
                <w:color w:val="000000"/>
                <w:sz w:val="24"/>
                <w:szCs w:val="24"/>
              </w:rPr>
            </w:pPr>
            <w:r w:rsidRPr="00473AC8">
              <w:rPr>
                <w:b/>
                <w:bCs/>
                <w:color w:val="000000"/>
                <w:sz w:val="24"/>
                <w:szCs w:val="24"/>
              </w:rPr>
              <w:t>12</w:t>
            </w:r>
          </w:p>
        </w:tc>
        <w:tc>
          <w:tcPr>
            <w:tcW w:w="935" w:type="dxa"/>
            <w:shd w:val="clear" w:color="auto" w:fill="auto"/>
            <w:vAlign w:val="center"/>
          </w:tcPr>
          <w:p w:rsidR="00A6178B" w:rsidRPr="00473AC8" w:rsidRDefault="00A6178B" w:rsidP="00473AC8">
            <w:pPr>
              <w:spacing w:before="120" w:after="120"/>
              <w:jc w:val="center"/>
              <w:rPr>
                <w:b/>
                <w:bCs/>
                <w:color w:val="000000"/>
                <w:sz w:val="24"/>
                <w:szCs w:val="24"/>
              </w:rPr>
            </w:pPr>
            <w:r w:rsidRPr="00473AC8">
              <w:rPr>
                <w:b/>
                <w:bCs/>
                <w:color w:val="000000"/>
                <w:sz w:val="24"/>
                <w:szCs w:val="24"/>
              </w:rPr>
              <w:t>407</w:t>
            </w:r>
          </w:p>
        </w:tc>
        <w:tc>
          <w:tcPr>
            <w:tcW w:w="818" w:type="dxa"/>
            <w:vAlign w:val="center"/>
          </w:tcPr>
          <w:p w:rsidR="00A6178B" w:rsidRPr="00473AC8" w:rsidRDefault="00A6178B" w:rsidP="00473AC8">
            <w:pPr>
              <w:spacing w:before="120" w:after="120"/>
              <w:jc w:val="center"/>
              <w:rPr>
                <w:b/>
                <w:bCs/>
                <w:color w:val="000000"/>
                <w:sz w:val="24"/>
                <w:szCs w:val="24"/>
              </w:rPr>
            </w:pPr>
            <w:r w:rsidRPr="00473AC8">
              <w:rPr>
                <w:b/>
                <w:bCs/>
                <w:color w:val="000000"/>
                <w:sz w:val="24"/>
                <w:szCs w:val="24"/>
              </w:rPr>
              <w:t>192</w:t>
            </w:r>
          </w:p>
        </w:tc>
        <w:tc>
          <w:tcPr>
            <w:tcW w:w="726" w:type="dxa"/>
            <w:vAlign w:val="center"/>
          </w:tcPr>
          <w:p w:rsidR="00A6178B" w:rsidRPr="00473AC8" w:rsidRDefault="00A6178B" w:rsidP="00473AC8">
            <w:pPr>
              <w:spacing w:before="120" w:after="120"/>
              <w:jc w:val="center"/>
              <w:rPr>
                <w:b/>
                <w:bCs/>
                <w:color w:val="000000"/>
                <w:sz w:val="24"/>
                <w:szCs w:val="24"/>
              </w:rPr>
            </w:pPr>
            <w:r w:rsidRPr="00473AC8">
              <w:rPr>
                <w:b/>
                <w:bCs/>
                <w:color w:val="000000"/>
                <w:sz w:val="24"/>
                <w:szCs w:val="24"/>
              </w:rPr>
              <w:t>215</w:t>
            </w:r>
          </w:p>
        </w:tc>
        <w:tc>
          <w:tcPr>
            <w:tcW w:w="996" w:type="dxa"/>
            <w:shd w:val="clear" w:color="auto" w:fill="auto"/>
            <w:vAlign w:val="center"/>
          </w:tcPr>
          <w:p w:rsidR="00A6178B" w:rsidRPr="00473AC8" w:rsidRDefault="00A6178B" w:rsidP="00473AC8">
            <w:pPr>
              <w:spacing w:before="120" w:after="120"/>
              <w:jc w:val="center"/>
              <w:rPr>
                <w:b/>
                <w:bCs/>
                <w:color w:val="000000"/>
                <w:sz w:val="24"/>
                <w:szCs w:val="24"/>
              </w:rPr>
            </w:pPr>
            <w:r w:rsidRPr="00473AC8">
              <w:rPr>
                <w:b/>
                <w:bCs/>
                <w:color w:val="000000"/>
                <w:sz w:val="24"/>
                <w:szCs w:val="24"/>
              </w:rPr>
              <w:t>94</w:t>
            </w:r>
          </w:p>
        </w:tc>
        <w:tc>
          <w:tcPr>
            <w:tcW w:w="1658" w:type="dxa"/>
            <w:shd w:val="clear" w:color="auto" w:fill="auto"/>
          </w:tcPr>
          <w:p w:rsidR="00A6178B" w:rsidRPr="00473AC8" w:rsidRDefault="00A6178B" w:rsidP="00473AC8">
            <w:pPr>
              <w:spacing w:before="120" w:after="120"/>
              <w:jc w:val="center"/>
              <w:textAlignment w:val="baseline"/>
              <w:rPr>
                <w:b/>
                <w:bCs/>
                <w:color w:val="000000"/>
                <w:sz w:val="24"/>
                <w:szCs w:val="24"/>
                <w:bdr w:val="none" w:sz="0" w:space="0" w:color="auto" w:frame="1"/>
                <w:lang w:eastAsia="vi-VN"/>
              </w:rPr>
            </w:pPr>
            <w:r w:rsidRPr="00473AC8">
              <w:rPr>
                <w:b/>
                <w:bCs/>
                <w:color w:val="000000"/>
                <w:sz w:val="24"/>
                <w:szCs w:val="24"/>
                <w:bdr w:val="none" w:sz="0" w:space="0" w:color="auto" w:frame="1"/>
                <w:lang w:eastAsia="vi-VN"/>
              </w:rPr>
              <w:t>3</w:t>
            </w:r>
          </w:p>
        </w:tc>
        <w:tc>
          <w:tcPr>
            <w:tcW w:w="1296" w:type="dxa"/>
            <w:shd w:val="clear" w:color="auto" w:fill="auto"/>
          </w:tcPr>
          <w:p w:rsidR="00A6178B" w:rsidRPr="00473AC8" w:rsidRDefault="00A6178B" w:rsidP="00473AC8">
            <w:pPr>
              <w:spacing w:before="120" w:after="120"/>
              <w:rPr>
                <w:b/>
                <w:color w:val="000000"/>
                <w:sz w:val="24"/>
                <w:szCs w:val="24"/>
              </w:rPr>
            </w:pPr>
          </w:p>
        </w:tc>
      </w:tr>
    </w:tbl>
    <w:p w:rsidR="00A6178B" w:rsidRPr="00702ACC" w:rsidRDefault="00A6178B" w:rsidP="00473AC8">
      <w:pPr>
        <w:pStyle w:val="BodyText2"/>
        <w:spacing w:before="120" w:line="240" w:lineRule="auto"/>
        <w:ind w:firstLine="567"/>
        <w:jc w:val="both"/>
        <w:rPr>
          <w:rFonts w:cstheme="minorBidi"/>
          <w:i/>
          <w:color w:val="000000"/>
          <w:szCs w:val="22"/>
          <w:lang w:val="pl-PL"/>
        </w:rPr>
      </w:pPr>
      <w:r w:rsidRPr="00702ACC">
        <w:rPr>
          <w:rFonts w:cstheme="minorBidi"/>
          <w:i/>
          <w:color w:val="000000"/>
          <w:szCs w:val="22"/>
          <w:lang w:val="pl-PL"/>
        </w:rPr>
        <w:t>1.1.2.Về số lượng và cơ cấu và chất lượng đội ngũ</w:t>
      </w:r>
    </w:p>
    <w:p w:rsidR="00A6178B" w:rsidRPr="00F902D1" w:rsidRDefault="00A6178B" w:rsidP="00473AC8">
      <w:pPr>
        <w:spacing w:before="120" w:after="120"/>
        <w:ind w:firstLine="567"/>
        <w:jc w:val="both"/>
        <w:rPr>
          <w:color w:val="000000"/>
          <w:lang w:val="pl-PL"/>
        </w:rPr>
      </w:pPr>
      <w:r w:rsidRPr="00F902D1">
        <w:rPr>
          <w:color w:val="000000"/>
          <w:lang w:val="pl-PL"/>
        </w:rPr>
        <w:t>a. Cán bộ quản lý</w:t>
      </w:r>
    </w:p>
    <w:p w:rsidR="00A6178B" w:rsidRPr="00702ACC" w:rsidRDefault="00A6178B" w:rsidP="00473AC8">
      <w:pPr>
        <w:spacing w:before="120" w:after="120"/>
        <w:ind w:firstLine="567"/>
        <w:jc w:val="both"/>
        <w:rPr>
          <w:i/>
          <w:color w:val="000000"/>
          <w:lang w:val="pl-PL"/>
        </w:rPr>
      </w:pPr>
      <w:r w:rsidRPr="00702ACC">
        <w:rPr>
          <w:i/>
          <w:color w:val="000000"/>
          <w:lang w:val="pl-PL"/>
        </w:rPr>
        <w:t xml:space="preserve">- </w:t>
      </w:r>
      <w:r w:rsidRPr="00702ACC">
        <w:rPr>
          <w:color w:val="000000"/>
          <w:lang w:val="pl-PL"/>
        </w:rPr>
        <w:t xml:space="preserve">Tổng số hiện có: 02 người </w:t>
      </w:r>
      <w:r w:rsidRPr="00702ACC">
        <w:rPr>
          <w:i/>
          <w:color w:val="000000"/>
          <w:lang w:val="pl-PL"/>
        </w:rPr>
        <w:t xml:space="preserve">(Hiệu trưởng: 01; Phó Hiệu trưởng: 01). </w:t>
      </w:r>
    </w:p>
    <w:p w:rsidR="00A6178B" w:rsidRPr="00F902D1" w:rsidRDefault="00A6178B" w:rsidP="00473AC8">
      <w:pPr>
        <w:spacing w:before="120" w:after="120"/>
        <w:ind w:firstLine="567"/>
        <w:jc w:val="both"/>
        <w:rPr>
          <w:color w:val="000000"/>
          <w:lang w:val="pl-PL"/>
        </w:rPr>
      </w:pPr>
      <w:r w:rsidRPr="00F902D1">
        <w:rPr>
          <w:color w:val="000000"/>
          <w:lang w:val="pl-PL"/>
        </w:rPr>
        <w:t>b. Giáo viên</w:t>
      </w:r>
    </w:p>
    <w:p w:rsidR="00A6178B" w:rsidRPr="00702ACC" w:rsidRDefault="00A6178B" w:rsidP="00473AC8">
      <w:pPr>
        <w:spacing w:before="120" w:after="120"/>
        <w:ind w:firstLine="567"/>
        <w:jc w:val="both"/>
        <w:rPr>
          <w:b/>
          <w:i/>
          <w:color w:val="000000"/>
          <w:lang w:val="pl-PL"/>
        </w:rPr>
      </w:pPr>
      <w:r w:rsidRPr="00702ACC">
        <w:rPr>
          <w:color w:val="000000"/>
          <w:lang w:val="pl-PL"/>
        </w:rPr>
        <w:t xml:space="preserve">- Tổng số hiện có: 23 người. </w:t>
      </w:r>
      <w:r w:rsidRPr="00702ACC">
        <w:rPr>
          <w:i/>
          <w:color w:val="000000"/>
          <w:lang w:val="pl-PL"/>
        </w:rPr>
        <w:t xml:space="preserve">(Trong đó: Toán: 05; Lý: 01; Hoá: 01; Sinh: 02; Văn: 03; Sử: 01; Địa: 02; GDCD: 01; Tiếng Anh: 02; Tin: 01; Nhạc: 01; Mỹ thuật: 01; Thể dục: 02; Tổng phụ trách Đội: 0;). </w:t>
      </w:r>
    </w:p>
    <w:p w:rsidR="00A6178B" w:rsidRPr="00702ACC" w:rsidRDefault="00A6178B" w:rsidP="00473AC8">
      <w:pPr>
        <w:spacing w:before="120" w:after="120"/>
        <w:ind w:firstLine="567"/>
        <w:jc w:val="both"/>
        <w:rPr>
          <w:i/>
          <w:color w:val="000000"/>
          <w:lang w:val="pl-PL"/>
        </w:rPr>
      </w:pPr>
      <w:r w:rsidRPr="00702ACC">
        <w:rPr>
          <w:color w:val="000000"/>
          <w:lang w:val="pl-PL"/>
        </w:rPr>
        <w:t>+ Nhu cầu:</w:t>
      </w:r>
      <w:r w:rsidRPr="00702ACC">
        <w:rPr>
          <w:i/>
          <w:color w:val="000000"/>
          <w:lang w:val="pl-PL"/>
        </w:rPr>
        <w:t xml:space="preserve"> </w:t>
      </w:r>
      <w:r w:rsidRPr="00702ACC">
        <w:rPr>
          <w:color w:val="000000"/>
          <w:lang w:val="pl-PL"/>
        </w:rPr>
        <w:t xml:space="preserve">29  người. </w:t>
      </w:r>
      <w:r w:rsidRPr="00702ACC">
        <w:rPr>
          <w:i/>
          <w:color w:val="000000"/>
          <w:lang w:val="pl-PL"/>
        </w:rPr>
        <w:t xml:space="preserve">(Toán: 05; Lý: 02; Hoá: 02; Sinh: 02; Văn: 04; Sử: 02; Địa: 02; GDCD: 01; Tiếng Anh: 03; Công nghệ: 01; Tin: 01; Nhạc: 01; Mỹ thuật: 01; Thể dục: 02). </w:t>
      </w:r>
    </w:p>
    <w:p w:rsidR="00A6178B" w:rsidRPr="00702ACC" w:rsidRDefault="00A6178B" w:rsidP="00473AC8">
      <w:pPr>
        <w:spacing w:before="120" w:after="120"/>
        <w:ind w:firstLine="567"/>
        <w:jc w:val="both"/>
        <w:rPr>
          <w:i/>
          <w:color w:val="000000"/>
          <w:lang w:val="pl-PL"/>
        </w:rPr>
      </w:pPr>
      <w:r w:rsidRPr="00702ACC">
        <w:rPr>
          <w:color w:val="000000"/>
          <w:lang w:val="pl-PL"/>
        </w:rPr>
        <w:t>+</w:t>
      </w:r>
      <w:r w:rsidRPr="00702ACC">
        <w:rPr>
          <w:i/>
          <w:color w:val="000000"/>
          <w:lang w:val="pl-PL"/>
        </w:rPr>
        <w:t xml:space="preserve"> </w:t>
      </w:r>
      <w:r w:rsidRPr="00702ACC">
        <w:rPr>
          <w:color w:val="000000"/>
          <w:lang w:val="pl-PL"/>
        </w:rPr>
        <w:t>Còn thiếu:</w:t>
      </w:r>
      <w:r w:rsidRPr="00702ACC">
        <w:rPr>
          <w:i/>
          <w:color w:val="000000"/>
          <w:lang w:val="pl-PL"/>
        </w:rPr>
        <w:t xml:space="preserve"> </w:t>
      </w:r>
      <w:r w:rsidRPr="00702ACC">
        <w:rPr>
          <w:color w:val="000000"/>
          <w:lang w:val="pl-PL"/>
        </w:rPr>
        <w:t xml:space="preserve">07 người. </w:t>
      </w:r>
      <w:r w:rsidRPr="00702ACC">
        <w:rPr>
          <w:i/>
          <w:color w:val="000000"/>
          <w:lang w:val="pl-PL"/>
        </w:rPr>
        <w:t xml:space="preserve">(Ngữ văn: 01; Công nghệ: 01;Tiếng Anh: 01; Hóa: 01; Lý: 01; Văn : 01). </w:t>
      </w:r>
    </w:p>
    <w:p w:rsidR="00A6178B" w:rsidRPr="00F902D1" w:rsidRDefault="00A6178B" w:rsidP="00473AC8">
      <w:pPr>
        <w:spacing w:before="120" w:after="120"/>
        <w:ind w:firstLine="567"/>
        <w:jc w:val="both"/>
        <w:rPr>
          <w:color w:val="000000"/>
          <w:lang w:val="pl-PL"/>
        </w:rPr>
      </w:pPr>
      <w:r w:rsidRPr="00F902D1">
        <w:rPr>
          <w:color w:val="000000"/>
          <w:lang w:val="pl-PL"/>
        </w:rPr>
        <w:t>c. Nhân viên hành chính</w:t>
      </w:r>
    </w:p>
    <w:p w:rsidR="00A6178B" w:rsidRPr="00702ACC" w:rsidRDefault="00A6178B" w:rsidP="00473AC8">
      <w:pPr>
        <w:spacing w:before="120" w:after="120"/>
        <w:ind w:firstLine="567"/>
        <w:jc w:val="both"/>
        <w:rPr>
          <w:color w:val="000000"/>
          <w:lang w:val="pl-PL"/>
        </w:rPr>
      </w:pPr>
      <w:r w:rsidRPr="00702ACC">
        <w:rPr>
          <w:color w:val="000000"/>
          <w:lang w:val="pl-PL"/>
        </w:rPr>
        <w:lastRenderedPageBreak/>
        <w:t xml:space="preserve">- Tổng số hiện có: 01 người. </w:t>
      </w:r>
      <w:r w:rsidRPr="00702ACC">
        <w:rPr>
          <w:i/>
          <w:color w:val="000000"/>
          <w:lang w:val="pl-PL"/>
        </w:rPr>
        <w:t xml:space="preserve">(Thiết bị thí nghiệm: 01). </w:t>
      </w:r>
    </w:p>
    <w:p w:rsidR="00A6178B" w:rsidRPr="00702ACC" w:rsidRDefault="00A6178B" w:rsidP="00473AC8">
      <w:pPr>
        <w:spacing w:before="120" w:after="120"/>
        <w:ind w:firstLine="567"/>
        <w:jc w:val="both"/>
        <w:rPr>
          <w:i/>
          <w:color w:val="000000"/>
          <w:lang w:val="pl-PL"/>
        </w:rPr>
      </w:pPr>
      <w:r w:rsidRPr="00702ACC">
        <w:rPr>
          <w:color w:val="000000"/>
          <w:lang w:val="pl-PL"/>
        </w:rPr>
        <w:t xml:space="preserve">+ Nhu cầu: 03 người. </w:t>
      </w:r>
      <w:r w:rsidRPr="00702ACC">
        <w:rPr>
          <w:i/>
          <w:color w:val="000000"/>
          <w:lang w:val="pl-PL"/>
        </w:rPr>
        <w:t>(Trong đó: Kế toán: 01; Thiết bị, Thư viện: 01; Văn thư, thủ quỹ: 01)</w:t>
      </w:r>
    </w:p>
    <w:p w:rsidR="00A6178B" w:rsidRPr="00702ACC" w:rsidRDefault="00A6178B" w:rsidP="00473AC8">
      <w:pPr>
        <w:spacing w:before="120" w:after="120"/>
        <w:ind w:firstLine="567"/>
        <w:jc w:val="both"/>
        <w:rPr>
          <w:color w:val="000000"/>
          <w:lang w:val="pl-PL"/>
        </w:rPr>
      </w:pPr>
      <w:r w:rsidRPr="00702ACC">
        <w:rPr>
          <w:color w:val="000000"/>
          <w:lang w:val="pl-PL"/>
        </w:rPr>
        <w:t xml:space="preserve">+ Còn thiếu: 2 người. </w:t>
      </w:r>
      <w:r w:rsidRPr="00702ACC">
        <w:rPr>
          <w:i/>
          <w:color w:val="000000"/>
          <w:lang w:val="es-BO"/>
        </w:rPr>
        <w:t xml:space="preserve">(Kế toán: 01; </w:t>
      </w:r>
      <w:r w:rsidRPr="00702ACC">
        <w:rPr>
          <w:i/>
          <w:color w:val="000000"/>
          <w:lang w:val="pl-PL"/>
        </w:rPr>
        <w:t>Văn thư, thủ quỹ: 01</w:t>
      </w:r>
      <w:r w:rsidRPr="00702ACC">
        <w:rPr>
          <w:i/>
          <w:color w:val="000000"/>
          <w:lang w:val="es-BO"/>
        </w:rPr>
        <w:t>)</w:t>
      </w:r>
    </w:p>
    <w:p w:rsidR="00A6178B" w:rsidRPr="008939FC" w:rsidRDefault="00A6178B" w:rsidP="00473AC8">
      <w:pPr>
        <w:pStyle w:val="BodyText2"/>
        <w:spacing w:before="120" w:line="240" w:lineRule="auto"/>
        <w:ind w:firstLine="567"/>
        <w:jc w:val="both"/>
        <w:rPr>
          <w:rFonts w:cstheme="minorBidi"/>
          <w:color w:val="000000"/>
          <w:szCs w:val="22"/>
          <w:lang w:val="pl-PL"/>
        </w:rPr>
      </w:pPr>
      <w:r w:rsidRPr="008939FC">
        <w:rPr>
          <w:rFonts w:cstheme="minorBidi"/>
          <w:color w:val="000000"/>
          <w:szCs w:val="22"/>
          <w:lang w:val="pl-PL"/>
        </w:rPr>
        <w:t>d. Về chất lượng đội ngũ</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43"/>
        <w:gridCol w:w="675"/>
        <w:gridCol w:w="576"/>
        <w:gridCol w:w="676"/>
        <w:gridCol w:w="741"/>
        <w:gridCol w:w="851"/>
        <w:gridCol w:w="690"/>
        <w:gridCol w:w="805"/>
        <w:gridCol w:w="631"/>
        <w:gridCol w:w="762"/>
        <w:gridCol w:w="870"/>
      </w:tblGrid>
      <w:tr w:rsidR="00A6178B" w:rsidRPr="00F22BF9" w:rsidTr="00CC640E">
        <w:trPr>
          <w:trHeight w:val="230"/>
        </w:trPr>
        <w:tc>
          <w:tcPr>
            <w:tcW w:w="1276" w:type="dxa"/>
            <w:vMerge w:val="restart"/>
            <w:vAlign w:val="center"/>
          </w:tcPr>
          <w:p w:rsidR="00A6178B" w:rsidRPr="00F22BF9" w:rsidRDefault="00A6178B" w:rsidP="00473AC8">
            <w:pPr>
              <w:spacing w:before="120" w:after="120"/>
              <w:jc w:val="center"/>
              <w:rPr>
                <w:b/>
                <w:bCs/>
                <w:color w:val="000000"/>
                <w:sz w:val="24"/>
                <w:szCs w:val="24"/>
              </w:rPr>
            </w:pPr>
            <w:r w:rsidRPr="00F22BF9">
              <w:rPr>
                <w:b/>
                <w:bCs/>
                <w:color w:val="000000"/>
                <w:sz w:val="24"/>
                <w:szCs w:val="24"/>
              </w:rPr>
              <w:t>Đội ngũ</w:t>
            </w:r>
          </w:p>
        </w:tc>
        <w:tc>
          <w:tcPr>
            <w:tcW w:w="743" w:type="dxa"/>
            <w:vMerge w:val="restart"/>
            <w:vAlign w:val="center"/>
          </w:tcPr>
          <w:p w:rsidR="00A6178B" w:rsidRPr="00F22BF9" w:rsidRDefault="00A6178B" w:rsidP="00473AC8">
            <w:pPr>
              <w:spacing w:before="120" w:after="120"/>
              <w:ind w:left="-74" w:right="-108"/>
              <w:jc w:val="center"/>
              <w:rPr>
                <w:b/>
                <w:bCs/>
                <w:color w:val="000000"/>
                <w:sz w:val="24"/>
                <w:szCs w:val="24"/>
              </w:rPr>
            </w:pPr>
            <w:r w:rsidRPr="00F22BF9">
              <w:rPr>
                <w:b/>
                <w:bCs/>
                <w:color w:val="000000"/>
                <w:sz w:val="24"/>
                <w:szCs w:val="24"/>
              </w:rPr>
              <w:t>Số lượng</w:t>
            </w:r>
          </w:p>
        </w:tc>
        <w:tc>
          <w:tcPr>
            <w:tcW w:w="675" w:type="dxa"/>
            <w:vMerge w:val="restart"/>
            <w:vAlign w:val="center"/>
          </w:tcPr>
          <w:p w:rsidR="00A6178B" w:rsidRPr="00F22BF9" w:rsidRDefault="00A6178B" w:rsidP="00473AC8">
            <w:pPr>
              <w:spacing w:before="120" w:after="120"/>
              <w:jc w:val="center"/>
              <w:rPr>
                <w:b/>
                <w:bCs/>
                <w:color w:val="000000"/>
                <w:sz w:val="24"/>
                <w:szCs w:val="24"/>
              </w:rPr>
            </w:pPr>
            <w:r w:rsidRPr="00F22BF9">
              <w:rPr>
                <w:b/>
                <w:bCs/>
                <w:color w:val="000000"/>
                <w:sz w:val="24"/>
                <w:szCs w:val="24"/>
              </w:rPr>
              <w:t>Nữ</w:t>
            </w:r>
          </w:p>
        </w:tc>
        <w:tc>
          <w:tcPr>
            <w:tcW w:w="576" w:type="dxa"/>
            <w:vMerge w:val="restart"/>
            <w:vAlign w:val="center"/>
          </w:tcPr>
          <w:p w:rsidR="00A6178B" w:rsidRPr="00F22BF9" w:rsidRDefault="00A6178B" w:rsidP="00473AC8">
            <w:pPr>
              <w:spacing w:before="120" w:after="120"/>
              <w:ind w:left="-99" w:right="-108"/>
              <w:jc w:val="center"/>
              <w:rPr>
                <w:b/>
                <w:bCs/>
                <w:color w:val="000000"/>
                <w:sz w:val="24"/>
                <w:szCs w:val="24"/>
              </w:rPr>
            </w:pPr>
            <w:r w:rsidRPr="00F22BF9">
              <w:rPr>
                <w:b/>
                <w:bCs/>
                <w:color w:val="000000"/>
                <w:sz w:val="24"/>
                <w:szCs w:val="24"/>
              </w:rPr>
              <w:t>Dân tộc</w:t>
            </w:r>
          </w:p>
        </w:tc>
        <w:tc>
          <w:tcPr>
            <w:tcW w:w="676" w:type="dxa"/>
            <w:vMerge w:val="restart"/>
            <w:vAlign w:val="center"/>
          </w:tcPr>
          <w:p w:rsidR="00A6178B" w:rsidRPr="00F22BF9" w:rsidRDefault="00A6178B" w:rsidP="00473AC8">
            <w:pPr>
              <w:spacing w:before="120" w:after="120"/>
              <w:jc w:val="center"/>
              <w:rPr>
                <w:b/>
                <w:bCs/>
                <w:color w:val="000000"/>
                <w:sz w:val="24"/>
                <w:szCs w:val="24"/>
              </w:rPr>
            </w:pPr>
            <w:r w:rsidRPr="00F22BF9">
              <w:rPr>
                <w:b/>
                <w:bCs/>
                <w:color w:val="000000"/>
                <w:sz w:val="24"/>
                <w:szCs w:val="24"/>
              </w:rPr>
              <w:t>Dân tộc nữ</w:t>
            </w:r>
          </w:p>
        </w:tc>
        <w:tc>
          <w:tcPr>
            <w:tcW w:w="741" w:type="dxa"/>
            <w:vMerge w:val="restart"/>
            <w:vAlign w:val="center"/>
          </w:tcPr>
          <w:p w:rsidR="00A6178B" w:rsidRPr="00F22BF9" w:rsidRDefault="00A6178B" w:rsidP="00473AC8">
            <w:pPr>
              <w:spacing w:before="120" w:after="120"/>
              <w:ind w:hanging="75"/>
              <w:jc w:val="center"/>
              <w:rPr>
                <w:b/>
                <w:bCs/>
                <w:color w:val="000000"/>
                <w:sz w:val="24"/>
                <w:szCs w:val="24"/>
              </w:rPr>
            </w:pPr>
            <w:r w:rsidRPr="00F22BF9">
              <w:rPr>
                <w:b/>
                <w:bCs/>
                <w:color w:val="000000"/>
                <w:sz w:val="24"/>
                <w:szCs w:val="24"/>
              </w:rPr>
              <w:t>Đảng viên</w:t>
            </w:r>
          </w:p>
        </w:tc>
        <w:tc>
          <w:tcPr>
            <w:tcW w:w="1541" w:type="dxa"/>
            <w:gridSpan w:val="2"/>
          </w:tcPr>
          <w:p w:rsidR="00A6178B" w:rsidRPr="00F22BF9" w:rsidRDefault="00A6178B" w:rsidP="00473AC8">
            <w:pPr>
              <w:spacing w:before="120" w:after="120"/>
              <w:jc w:val="center"/>
              <w:rPr>
                <w:b/>
                <w:bCs/>
                <w:color w:val="000000"/>
                <w:sz w:val="24"/>
                <w:szCs w:val="24"/>
              </w:rPr>
            </w:pPr>
            <w:r w:rsidRPr="00F22BF9">
              <w:rPr>
                <w:b/>
                <w:bCs/>
                <w:color w:val="000000"/>
                <w:sz w:val="24"/>
                <w:szCs w:val="24"/>
              </w:rPr>
              <w:t>Chất lượng đội ngũ</w:t>
            </w:r>
          </w:p>
        </w:tc>
        <w:tc>
          <w:tcPr>
            <w:tcW w:w="805" w:type="dxa"/>
            <w:vMerge w:val="restart"/>
            <w:vAlign w:val="center"/>
          </w:tcPr>
          <w:p w:rsidR="00A6178B" w:rsidRPr="00F22BF9" w:rsidRDefault="00A6178B" w:rsidP="00473AC8">
            <w:pPr>
              <w:spacing w:before="120" w:after="120"/>
              <w:jc w:val="center"/>
              <w:rPr>
                <w:b/>
                <w:bCs/>
                <w:color w:val="000000"/>
                <w:sz w:val="24"/>
                <w:szCs w:val="24"/>
              </w:rPr>
            </w:pPr>
            <w:r w:rsidRPr="00F22BF9">
              <w:rPr>
                <w:b/>
                <w:bCs/>
                <w:color w:val="000000"/>
                <w:sz w:val="24"/>
                <w:szCs w:val="24"/>
              </w:rPr>
              <w:t>Đảng viên nữ</w:t>
            </w:r>
          </w:p>
        </w:tc>
        <w:tc>
          <w:tcPr>
            <w:tcW w:w="2263" w:type="dxa"/>
            <w:gridSpan w:val="3"/>
            <w:vAlign w:val="center"/>
          </w:tcPr>
          <w:p w:rsidR="00A6178B" w:rsidRPr="00F22BF9" w:rsidRDefault="00A6178B" w:rsidP="00473AC8">
            <w:pPr>
              <w:spacing w:before="120" w:after="120"/>
              <w:jc w:val="center"/>
              <w:rPr>
                <w:b/>
                <w:bCs/>
                <w:color w:val="000000"/>
                <w:sz w:val="24"/>
                <w:szCs w:val="24"/>
              </w:rPr>
            </w:pPr>
            <w:r w:rsidRPr="00F22BF9">
              <w:rPr>
                <w:b/>
                <w:bCs/>
                <w:color w:val="000000"/>
                <w:sz w:val="24"/>
                <w:szCs w:val="24"/>
              </w:rPr>
              <w:t>Trình độ chuyên môn</w:t>
            </w:r>
          </w:p>
        </w:tc>
      </w:tr>
      <w:tr w:rsidR="00A6178B" w:rsidRPr="00F22BF9" w:rsidTr="00CC640E">
        <w:trPr>
          <w:trHeight w:val="593"/>
        </w:trPr>
        <w:tc>
          <w:tcPr>
            <w:tcW w:w="1276" w:type="dxa"/>
            <w:vMerge/>
            <w:vAlign w:val="center"/>
          </w:tcPr>
          <w:p w:rsidR="00A6178B" w:rsidRPr="00F22BF9" w:rsidRDefault="00A6178B" w:rsidP="00473AC8">
            <w:pPr>
              <w:spacing w:before="120" w:after="120"/>
              <w:ind w:firstLine="603"/>
              <w:jc w:val="center"/>
              <w:rPr>
                <w:b/>
                <w:bCs/>
                <w:color w:val="000000"/>
                <w:sz w:val="24"/>
                <w:szCs w:val="24"/>
              </w:rPr>
            </w:pPr>
          </w:p>
        </w:tc>
        <w:tc>
          <w:tcPr>
            <w:tcW w:w="743" w:type="dxa"/>
            <w:vMerge/>
            <w:vAlign w:val="center"/>
          </w:tcPr>
          <w:p w:rsidR="00A6178B" w:rsidRPr="00F22BF9" w:rsidRDefault="00A6178B" w:rsidP="00473AC8">
            <w:pPr>
              <w:spacing w:before="120" w:after="120"/>
              <w:ind w:firstLine="603"/>
              <w:jc w:val="center"/>
              <w:rPr>
                <w:b/>
                <w:bCs/>
                <w:color w:val="000000"/>
                <w:sz w:val="24"/>
                <w:szCs w:val="24"/>
              </w:rPr>
            </w:pPr>
          </w:p>
        </w:tc>
        <w:tc>
          <w:tcPr>
            <w:tcW w:w="675" w:type="dxa"/>
            <w:vMerge/>
            <w:vAlign w:val="center"/>
          </w:tcPr>
          <w:p w:rsidR="00A6178B" w:rsidRPr="00F22BF9" w:rsidRDefault="00A6178B" w:rsidP="00473AC8">
            <w:pPr>
              <w:spacing w:before="120" w:after="120"/>
              <w:ind w:firstLine="603"/>
              <w:jc w:val="center"/>
              <w:rPr>
                <w:b/>
                <w:bCs/>
                <w:color w:val="000000"/>
                <w:sz w:val="24"/>
                <w:szCs w:val="24"/>
              </w:rPr>
            </w:pPr>
          </w:p>
        </w:tc>
        <w:tc>
          <w:tcPr>
            <w:tcW w:w="576" w:type="dxa"/>
            <w:vMerge/>
            <w:vAlign w:val="center"/>
          </w:tcPr>
          <w:p w:rsidR="00A6178B" w:rsidRPr="00F22BF9" w:rsidRDefault="00A6178B" w:rsidP="00473AC8">
            <w:pPr>
              <w:spacing w:before="120" w:after="120"/>
              <w:ind w:firstLine="603"/>
              <w:jc w:val="center"/>
              <w:rPr>
                <w:b/>
                <w:bCs/>
                <w:color w:val="000000"/>
                <w:sz w:val="24"/>
                <w:szCs w:val="24"/>
              </w:rPr>
            </w:pPr>
          </w:p>
        </w:tc>
        <w:tc>
          <w:tcPr>
            <w:tcW w:w="676" w:type="dxa"/>
            <w:vMerge/>
            <w:vAlign w:val="center"/>
          </w:tcPr>
          <w:p w:rsidR="00A6178B" w:rsidRPr="00F22BF9" w:rsidRDefault="00A6178B" w:rsidP="00473AC8">
            <w:pPr>
              <w:spacing w:before="120" w:after="120"/>
              <w:ind w:firstLine="603"/>
              <w:jc w:val="center"/>
              <w:rPr>
                <w:b/>
                <w:bCs/>
                <w:color w:val="000000"/>
                <w:sz w:val="24"/>
                <w:szCs w:val="24"/>
              </w:rPr>
            </w:pPr>
          </w:p>
        </w:tc>
        <w:tc>
          <w:tcPr>
            <w:tcW w:w="741" w:type="dxa"/>
            <w:vMerge/>
            <w:vAlign w:val="center"/>
          </w:tcPr>
          <w:p w:rsidR="00A6178B" w:rsidRPr="00F22BF9" w:rsidRDefault="00A6178B" w:rsidP="00473AC8">
            <w:pPr>
              <w:spacing w:before="120" w:after="120"/>
              <w:ind w:firstLine="603"/>
              <w:jc w:val="center"/>
              <w:rPr>
                <w:b/>
                <w:bCs/>
                <w:color w:val="000000"/>
                <w:sz w:val="24"/>
                <w:szCs w:val="24"/>
              </w:rPr>
            </w:pPr>
          </w:p>
        </w:tc>
        <w:tc>
          <w:tcPr>
            <w:tcW w:w="851" w:type="dxa"/>
            <w:vAlign w:val="center"/>
          </w:tcPr>
          <w:p w:rsidR="00A6178B" w:rsidRPr="00F22BF9" w:rsidRDefault="00A6178B" w:rsidP="00473AC8">
            <w:pPr>
              <w:spacing w:before="120" w:after="120"/>
              <w:jc w:val="center"/>
              <w:rPr>
                <w:b/>
                <w:color w:val="000000"/>
                <w:sz w:val="24"/>
                <w:szCs w:val="24"/>
              </w:rPr>
            </w:pPr>
            <w:r w:rsidRPr="00F22BF9">
              <w:rPr>
                <w:b/>
                <w:color w:val="000000"/>
                <w:sz w:val="24"/>
                <w:szCs w:val="24"/>
              </w:rPr>
              <w:t>Giỏi huyện</w:t>
            </w:r>
          </w:p>
        </w:tc>
        <w:tc>
          <w:tcPr>
            <w:tcW w:w="690" w:type="dxa"/>
            <w:vAlign w:val="center"/>
          </w:tcPr>
          <w:p w:rsidR="00A6178B" w:rsidRPr="00F22BF9" w:rsidRDefault="00A6178B" w:rsidP="00473AC8">
            <w:pPr>
              <w:spacing w:before="120" w:after="120"/>
              <w:jc w:val="center"/>
              <w:rPr>
                <w:b/>
                <w:color w:val="000000"/>
                <w:sz w:val="24"/>
                <w:szCs w:val="24"/>
              </w:rPr>
            </w:pPr>
            <w:r w:rsidRPr="00F22BF9">
              <w:rPr>
                <w:b/>
                <w:color w:val="000000"/>
                <w:sz w:val="24"/>
                <w:szCs w:val="24"/>
              </w:rPr>
              <w:t>Giỏi tỉnh</w:t>
            </w:r>
          </w:p>
        </w:tc>
        <w:tc>
          <w:tcPr>
            <w:tcW w:w="805" w:type="dxa"/>
            <w:vMerge/>
          </w:tcPr>
          <w:p w:rsidR="00A6178B" w:rsidRPr="00F22BF9" w:rsidRDefault="00A6178B" w:rsidP="00473AC8">
            <w:pPr>
              <w:spacing w:before="120" w:after="120"/>
              <w:ind w:firstLine="603"/>
              <w:jc w:val="center"/>
              <w:rPr>
                <w:b/>
                <w:bCs/>
                <w:color w:val="000000"/>
                <w:sz w:val="24"/>
                <w:szCs w:val="24"/>
              </w:rPr>
            </w:pPr>
          </w:p>
        </w:tc>
        <w:tc>
          <w:tcPr>
            <w:tcW w:w="631" w:type="dxa"/>
            <w:vAlign w:val="center"/>
          </w:tcPr>
          <w:p w:rsidR="00A6178B" w:rsidRPr="00F22BF9" w:rsidRDefault="00A6178B" w:rsidP="00473AC8">
            <w:pPr>
              <w:spacing w:before="120" w:after="120"/>
              <w:jc w:val="center"/>
              <w:rPr>
                <w:b/>
                <w:bCs/>
                <w:color w:val="000000"/>
                <w:sz w:val="24"/>
                <w:szCs w:val="24"/>
              </w:rPr>
            </w:pPr>
            <w:r w:rsidRPr="00F22BF9">
              <w:rPr>
                <w:b/>
                <w:bCs/>
                <w:color w:val="000000"/>
                <w:sz w:val="24"/>
                <w:szCs w:val="24"/>
              </w:rPr>
              <w:t>Đại học</w:t>
            </w:r>
          </w:p>
        </w:tc>
        <w:tc>
          <w:tcPr>
            <w:tcW w:w="762" w:type="dxa"/>
            <w:vAlign w:val="center"/>
          </w:tcPr>
          <w:p w:rsidR="00A6178B" w:rsidRPr="00F22BF9" w:rsidRDefault="00A6178B" w:rsidP="00473AC8">
            <w:pPr>
              <w:spacing w:before="120" w:after="120"/>
              <w:jc w:val="center"/>
              <w:rPr>
                <w:b/>
                <w:bCs/>
                <w:color w:val="000000"/>
                <w:sz w:val="24"/>
                <w:szCs w:val="24"/>
              </w:rPr>
            </w:pPr>
            <w:r w:rsidRPr="00F22BF9">
              <w:rPr>
                <w:b/>
                <w:bCs/>
                <w:color w:val="000000"/>
                <w:sz w:val="24"/>
                <w:szCs w:val="24"/>
              </w:rPr>
              <w:t>Cao đẳng</w:t>
            </w:r>
          </w:p>
        </w:tc>
        <w:tc>
          <w:tcPr>
            <w:tcW w:w="870" w:type="dxa"/>
            <w:vAlign w:val="center"/>
          </w:tcPr>
          <w:p w:rsidR="00A6178B" w:rsidRPr="00F22BF9" w:rsidRDefault="00A6178B" w:rsidP="00473AC8">
            <w:pPr>
              <w:spacing w:before="120" w:after="120"/>
              <w:jc w:val="center"/>
              <w:rPr>
                <w:b/>
                <w:bCs/>
                <w:color w:val="000000"/>
                <w:sz w:val="24"/>
                <w:szCs w:val="24"/>
              </w:rPr>
            </w:pPr>
            <w:r w:rsidRPr="00F22BF9">
              <w:rPr>
                <w:b/>
                <w:bCs/>
                <w:color w:val="000000"/>
                <w:sz w:val="24"/>
                <w:szCs w:val="24"/>
              </w:rPr>
              <w:t>Trung cấp</w:t>
            </w:r>
          </w:p>
        </w:tc>
      </w:tr>
      <w:tr w:rsidR="00A6178B" w:rsidRPr="00F22BF9" w:rsidTr="00CC640E">
        <w:tc>
          <w:tcPr>
            <w:tcW w:w="1276" w:type="dxa"/>
          </w:tcPr>
          <w:p w:rsidR="00A6178B" w:rsidRPr="00F22BF9" w:rsidRDefault="00A6178B" w:rsidP="00473AC8">
            <w:pPr>
              <w:spacing w:before="120" w:after="120"/>
              <w:jc w:val="both"/>
              <w:rPr>
                <w:bCs/>
                <w:color w:val="000000"/>
                <w:sz w:val="26"/>
                <w:szCs w:val="26"/>
              </w:rPr>
            </w:pPr>
            <w:r w:rsidRPr="00F22BF9">
              <w:rPr>
                <w:bCs/>
                <w:color w:val="000000"/>
                <w:sz w:val="26"/>
                <w:szCs w:val="26"/>
              </w:rPr>
              <w:t>CBQL</w:t>
            </w:r>
          </w:p>
        </w:tc>
        <w:tc>
          <w:tcPr>
            <w:tcW w:w="743"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02</w:t>
            </w:r>
          </w:p>
        </w:tc>
        <w:tc>
          <w:tcPr>
            <w:tcW w:w="675"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576"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676"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741" w:type="dxa"/>
          </w:tcPr>
          <w:p w:rsidR="00A6178B" w:rsidRPr="00F22BF9" w:rsidRDefault="00A6178B" w:rsidP="00473AC8">
            <w:pPr>
              <w:spacing w:before="120" w:after="120"/>
              <w:jc w:val="center"/>
              <w:rPr>
                <w:bCs/>
                <w:color w:val="000000"/>
                <w:sz w:val="26"/>
                <w:szCs w:val="26"/>
              </w:rPr>
            </w:pPr>
            <w:r w:rsidRPr="00F22BF9">
              <w:rPr>
                <w:bCs/>
                <w:color w:val="000000"/>
                <w:sz w:val="26"/>
                <w:szCs w:val="26"/>
              </w:rPr>
              <w:t>2</w:t>
            </w:r>
          </w:p>
        </w:tc>
        <w:tc>
          <w:tcPr>
            <w:tcW w:w="851"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690"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02</w:t>
            </w:r>
          </w:p>
        </w:tc>
        <w:tc>
          <w:tcPr>
            <w:tcW w:w="805"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631" w:type="dxa"/>
          </w:tcPr>
          <w:p w:rsidR="00A6178B" w:rsidRPr="00F22BF9" w:rsidRDefault="00A6178B" w:rsidP="00473AC8">
            <w:pPr>
              <w:spacing w:before="120" w:after="120"/>
              <w:jc w:val="center"/>
              <w:rPr>
                <w:bCs/>
                <w:color w:val="000000"/>
                <w:sz w:val="26"/>
                <w:szCs w:val="26"/>
              </w:rPr>
            </w:pPr>
            <w:r w:rsidRPr="00F22BF9">
              <w:rPr>
                <w:bCs/>
                <w:color w:val="000000"/>
                <w:sz w:val="26"/>
                <w:szCs w:val="26"/>
              </w:rPr>
              <w:t>2</w:t>
            </w:r>
          </w:p>
        </w:tc>
        <w:tc>
          <w:tcPr>
            <w:tcW w:w="762"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870"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r>
      <w:tr w:rsidR="00A6178B" w:rsidRPr="00F22BF9" w:rsidTr="00CC640E">
        <w:tc>
          <w:tcPr>
            <w:tcW w:w="1276" w:type="dxa"/>
          </w:tcPr>
          <w:p w:rsidR="00A6178B" w:rsidRPr="00F22BF9" w:rsidRDefault="00A6178B" w:rsidP="00473AC8">
            <w:pPr>
              <w:spacing w:before="120" w:after="120"/>
              <w:ind w:right="-107"/>
              <w:jc w:val="both"/>
              <w:rPr>
                <w:bCs/>
                <w:color w:val="000000"/>
                <w:sz w:val="26"/>
                <w:szCs w:val="26"/>
              </w:rPr>
            </w:pPr>
            <w:r w:rsidRPr="00F22BF9">
              <w:rPr>
                <w:bCs/>
                <w:color w:val="000000"/>
                <w:sz w:val="26"/>
                <w:szCs w:val="26"/>
              </w:rPr>
              <w:t>Giáo viên</w:t>
            </w:r>
          </w:p>
        </w:tc>
        <w:tc>
          <w:tcPr>
            <w:tcW w:w="743" w:type="dxa"/>
          </w:tcPr>
          <w:p w:rsidR="00A6178B" w:rsidRPr="00F22BF9" w:rsidRDefault="00A6178B" w:rsidP="00473AC8">
            <w:pPr>
              <w:spacing w:before="120" w:after="120"/>
              <w:jc w:val="center"/>
              <w:rPr>
                <w:bCs/>
                <w:color w:val="000000"/>
                <w:sz w:val="26"/>
                <w:szCs w:val="26"/>
              </w:rPr>
            </w:pPr>
            <w:r w:rsidRPr="00F22BF9">
              <w:rPr>
                <w:bCs/>
                <w:color w:val="000000"/>
                <w:sz w:val="26"/>
                <w:szCs w:val="26"/>
              </w:rPr>
              <w:t>23</w:t>
            </w:r>
          </w:p>
        </w:tc>
        <w:tc>
          <w:tcPr>
            <w:tcW w:w="675" w:type="dxa"/>
          </w:tcPr>
          <w:p w:rsidR="00A6178B" w:rsidRPr="00F22BF9" w:rsidRDefault="00A6178B" w:rsidP="00473AC8">
            <w:pPr>
              <w:spacing w:before="120" w:after="120"/>
              <w:jc w:val="center"/>
              <w:rPr>
                <w:bCs/>
                <w:color w:val="000000"/>
                <w:sz w:val="26"/>
                <w:szCs w:val="26"/>
              </w:rPr>
            </w:pPr>
            <w:r w:rsidRPr="00F22BF9">
              <w:rPr>
                <w:bCs/>
                <w:color w:val="000000"/>
                <w:sz w:val="26"/>
                <w:szCs w:val="26"/>
              </w:rPr>
              <w:t>15</w:t>
            </w:r>
          </w:p>
        </w:tc>
        <w:tc>
          <w:tcPr>
            <w:tcW w:w="576"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676"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741" w:type="dxa"/>
          </w:tcPr>
          <w:p w:rsidR="00A6178B" w:rsidRPr="00F22BF9" w:rsidRDefault="00A6178B" w:rsidP="00473AC8">
            <w:pPr>
              <w:spacing w:before="120" w:after="120"/>
              <w:jc w:val="center"/>
              <w:rPr>
                <w:bCs/>
                <w:color w:val="000000"/>
                <w:sz w:val="26"/>
                <w:szCs w:val="26"/>
              </w:rPr>
            </w:pPr>
            <w:r w:rsidRPr="00F22BF9">
              <w:rPr>
                <w:bCs/>
                <w:color w:val="000000"/>
                <w:sz w:val="26"/>
                <w:szCs w:val="26"/>
              </w:rPr>
              <w:t>19</w:t>
            </w:r>
          </w:p>
        </w:tc>
        <w:tc>
          <w:tcPr>
            <w:tcW w:w="851" w:type="dxa"/>
          </w:tcPr>
          <w:p w:rsidR="00A6178B" w:rsidRPr="00F22BF9" w:rsidRDefault="00A6178B" w:rsidP="00473AC8">
            <w:pPr>
              <w:spacing w:before="120" w:after="120"/>
              <w:jc w:val="center"/>
              <w:rPr>
                <w:bCs/>
                <w:color w:val="000000"/>
                <w:sz w:val="26"/>
                <w:szCs w:val="26"/>
              </w:rPr>
            </w:pPr>
            <w:r w:rsidRPr="00F22BF9">
              <w:rPr>
                <w:bCs/>
                <w:color w:val="000000"/>
                <w:sz w:val="26"/>
                <w:szCs w:val="26"/>
              </w:rPr>
              <w:t>4</w:t>
            </w:r>
          </w:p>
        </w:tc>
        <w:tc>
          <w:tcPr>
            <w:tcW w:w="690" w:type="dxa"/>
          </w:tcPr>
          <w:p w:rsidR="00A6178B" w:rsidRPr="00F22BF9" w:rsidRDefault="00A6178B" w:rsidP="00473AC8">
            <w:pPr>
              <w:spacing w:before="120" w:after="120"/>
              <w:jc w:val="center"/>
              <w:rPr>
                <w:bCs/>
                <w:color w:val="000000"/>
                <w:sz w:val="26"/>
                <w:szCs w:val="26"/>
              </w:rPr>
            </w:pPr>
            <w:r w:rsidRPr="00F22BF9">
              <w:rPr>
                <w:bCs/>
                <w:color w:val="000000"/>
                <w:sz w:val="26"/>
                <w:szCs w:val="26"/>
              </w:rPr>
              <w:t>19</w:t>
            </w:r>
          </w:p>
        </w:tc>
        <w:tc>
          <w:tcPr>
            <w:tcW w:w="805" w:type="dxa"/>
          </w:tcPr>
          <w:p w:rsidR="00A6178B" w:rsidRPr="00F22BF9" w:rsidRDefault="00A6178B" w:rsidP="00473AC8">
            <w:pPr>
              <w:spacing w:before="120" w:after="120"/>
              <w:jc w:val="center"/>
              <w:rPr>
                <w:bCs/>
                <w:color w:val="000000"/>
                <w:sz w:val="26"/>
                <w:szCs w:val="26"/>
              </w:rPr>
            </w:pPr>
            <w:r w:rsidRPr="00F22BF9">
              <w:rPr>
                <w:bCs/>
                <w:color w:val="000000"/>
                <w:sz w:val="26"/>
                <w:szCs w:val="26"/>
              </w:rPr>
              <w:t>13</w:t>
            </w:r>
          </w:p>
        </w:tc>
        <w:tc>
          <w:tcPr>
            <w:tcW w:w="631" w:type="dxa"/>
          </w:tcPr>
          <w:p w:rsidR="00A6178B" w:rsidRPr="00F22BF9" w:rsidRDefault="00A6178B" w:rsidP="00473AC8">
            <w:pPr>
              <w:spacing w:before="120" w:after="120"/>
              <w:jc w:val="center"/>
              <w:rPr>
                <w:bCs/>
                <w:color w:val="000000"/>
                <w:sz w:val="26"/>
                <w:szCs w:val="26"/>
              </w:rPr>
            </w:pPr>
            <w:r w:rsidRPr="00F22BF9">
              <w:rPr>
                <w:bCs/>
                <w:color w:val="000000"/>
                <w:sz w:val="26"/>
                <w:szCs w:val="26"/>
              </w:rPr>
              <w:t>19</w:t>
            </w:r>
          </w:p>
        </w:tc>
        <w:tc>
          <w:tcPr>
            <w:tcW w:w="762" w:type="dxa"/>
          </w:tcPr>
          <w:p w:rsidR="00A6178B" w:rsidRPr="00F22BF9" w:rsidRDefault="00A6178B" w:rsidP="00473AC8">
            <w:pPr>
              <w:spacing w:before="120" w:after="120"/>
              <w:jc w:val="center"/>
              <w:rPr>
                <w:bCs/>
                <w:color w:val="000000"/>
                <w:sz w:val="26"/>
                <w:szCs w:val="26"/>
              </w:rPr>
            </w:pPr>
            <w:r w:rsidRPr="00F22BF9">
              <w:rPr>
                <w:bCs/>
                <w:color w:val="000000"/>
                <w:sz w:val="26"/>
                <w:szCs w:val="26"/>
              </w:rPr>
              <w:t>4</w:t>
            </w:r>
          </w:p>
        </w:tc>
        <w:tc>
          <w:tcPr>
            <w:tcW w:w="870"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r>
      <w:tr w:rsidR="00A6178B" w:rsidRPr="00F22BF9" w:rsidTr="00CC640E">
        <w:tc>
          <w:tcPr>
            <w:tcW w:w="1276" w:type="dxa"/>
          </w:tcPr>
          <w:p w:rsidR="00A6178B" w:rsidRPr="00F22BF9" w:rsidRDefault="00A6178B" w:rsidP="00473AC8">
            <w:pPr>
              <w:spacing w:before="120" w:after="120"/>
              <w:ind w:right="-108"/>
              <w:jc w:val="both"/>
              <w:rPr>
                <w:bCs/>
                <w:color w:val="000000"/>
                <w:sz w:val="26"/>
                <w:szCs w:val="26"/>
              </w:rPr>
            </w:pPr>
            <w:r w:rsidRPr="00F22BF9">
              <w:rPr>
                <w:bCs/>
                <w:color w:val="000000"/>
                <w:sz w:val="26"/>
                <w:szCs w:val="26"/>
              </w:rPr>
              <w:t>Nhân viên</w:t>
            </w:r>
          </w:p>
        </w:tc>
        <w:tc>
          <w:tcPr>
            <w:tcW w:w="743"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01</w:t>
            </w:r>
          </w:p>
        </w:tc>
        <w:tc>
          <w:tcPr>
            <w:tcW w:w="675" w:type="dxa"/>
          </w:tcPr>
          <w:p w:rsidR="00A6178B" w:rsidRPr="00F22BF9" w:rsidRDefault="00A6178B" w:rsidP="00473AC8">
            <w:pPr>
              <w:spacing w:before="120" w:after="120"/>
              <w:jc w:val="center"/>
              <w:rPr>
                <w:bCs/>
                <w:color w:val="000000"/>
                <w:sz w:val="26"/>
                <w:szCs w:val="26"/>
              </w:rPr>
            </w:pPr>
            <w:r w:rsidRPr="00F22BF9">
              <w:rPr>
                <w:bCs/>
                <w:color w:val="000000"/>
                <w:sz w:val="26"/>
                <w:szCs w:val="26"/>
              </w:rPr>
              <w:t>1</w:t>
            </w:r>
          </w:p>
        </w:tc>
        <w:tc>
          <w:tcPr>
            <w:tcW w:w="576" w:type="dxa"/>
          </w:tcPr>
          <w:p w:rsidR="00A6178B" w:rsidRPr="00F22BF9" w:rsidRDefault="00A6178B" w:rsidP="00473AC8">
            <w:pPr>
              <w:spacing w:before="120" w:after="120"/>
              <w:jc w:val="center"/>
              <w:rPr>
                <w:bCs/>
                <w:color w:val="000000"/>
                <w:sz w:val="26"/>
                <w:szCs w:val="26"/>
              </w:rPr>
            </w:pPr>
            <w:r w:rsidRPr="00F22BF9">
              <w:rPr>
                <w:bCs/>
                <w:color w:val="000000"/>
                <w:sz w:val="26"/>
                <w:szCs w:val="26"/>
              </w:rPr>
              <w:t>1</w:t>
            </w:r>
          </w:p>
        </w:tc>
        <w:tc>
          <w:tcPr>
            <w:tcW w:w="676" w:type="dxa"/>
          </w:tcPr>
          <w:p w:rsidR="00A6178B" w:rsidRPr="00F22BF9" w:rsidRDefault="00A6178B" w:rsidP="00473AC8">
            <w:pPr>
              <w:spacing w:before="120" w:after="120"/>
              <w:jc w:val="center"/>
              <w:rPr>
                <w:bCs/>
                <w:color w:val="000000"/>
                <w:sz w:val="26"/>
                <w:szCs w:val="26"/>
              </w:rPr>
            </w:pPr>
            <w:r w:rsidRPr="00F22BF9">
              <w:rPr>
                <w:bCs/>
                <w:color w:val="000000"/>
                <w:sz w:val="26"/>
                <w:szCs w:val="26"/>
              </w:rPr>
              <w:t>1</w:t>
            </w:r>
          </w:p>
        </w:tc>
        <w:tc>
          <w:tcPr>
            <w:tcW w:w="741"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851"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690"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805"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631"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762" w:type="dxa"/>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870" w:type="dxa"/>
          </w:tcPr>
          <w:p w:rsidR="00A6178B" w:rsidRPr="00F22BF9" w:rsidRDefault="00A6178B" w:rsidP="00473AC8">
            <w:pPr>
              <w:spacing w:before="120" w:after="120"/>
              <w:jc w:val="center"/>
              <w:rPr>
                <w:bCs/>
                <w:color w:val="000000"/>
                <w:sz w:val="26"/>
                <w:szCs w:val="26"/>
              </w:rPr>
            </w:pPr>
            <w:r w:rsidRPr="00F22BF9">
              <w:rPr>
                <w:bCs/>
                <w:color w:val="000000"/>
                <w:sz w:val="26"/>
                <w:szCs w:val="26"/>
              </w:rPr>
              <w:t>1</w:t>
            </w:r>
          </w:p>
        </w:tc>
      </w:tr>
      <w:tr w:rsidR="00A6178B" w:rsidRPr="00F22BF9" w:rsidTr="00CC640E">
        <w:tc>
          <w:tcPr>
            <w:tcW w:w="1276" w:type="dxa"/>
          </w:tcPr>
          <w:p w:rsidR="00A6178B" w:rsidRPr="00F22BF9" w:rsidRDefault="00A6178B" w:rsidP="00473AC8">
            <w:pPr>
              <w:spacing w:before="120" w:after="120"/>
              <w:jc w:val="center"/>
              <w:rPr>
                <w:b/>
                <w:bCs/>
                <w:color w:val="000000"/>
                <w:sz w:val="26"/>
                <w:szCs w:val="26"/>
              </w:rPr>
            </w:pPr>
            <w:r w:rsidRPr="00F22BF9">
              <w:rPr>
                <w:b/>
                <w:bCs/>
                <w:color w:val="000000"/>
                <w:sz w:val="26"/>
                <w:szCs w:val="26"/>
              </w:rPr>
              <w:t>Tổng</w:t>
            </w:r>
          </w:p>
        </w:tc>
        <w:tc>
          <w:tcPr>
            <w:tcW w:w="743" w:type="dxa"/>
          </w:tcPr>
          <w:p w:rsidR="00A6178B" w:rsidRPr="00F22BF9" w:rsidRDefault="00A6178B" w:rsidP="00473AC8">
            <w:pPr>
              <w:spacing w:before="120" w:after="120"/>
              <w:jc w:val="center"/>
              <w:rPr>
                <w:b/>
                <w:bCs/>
                <w:color w:val="000000"/>
                <w:sz w:val="26"/>
                <w:szCs w:val="26"/>
              </w:rPr>
            </w:pPr>
            <w:r w:rsidRPr="00F22BF9">
              <w:rPr>
                <w:b/>
                <w:bCs/>
                <w:color w:val="000000"/>
                <w:sz w:val="26"/>
                <w:szCs w:val="26"/>
              </w:rPr>
              <w:t>26</w:t>
            </w:r>
          </w:p>
        </w:tc>
        <w:tc>
          <w:tcPr>
            <w:tcW w:w="675" w:type="dxa"/>
          </w:tcPr>
          <w:p w:rsidR="00A6178B" w:rsidRPr="00F22BF9" w:rsidRDefault="00A6178B" w:rsidP="00473AC8">
            <w:pPr>
              <w:spacing w:before="120" w:after="120"/>
              <w:jc w:val="center"/>
              <w:rPr>
                <w:b/>
                <w:bCs/>
                <w:color w:val="000000"/>
                <w:sz w:val="26"/>
                <w:szCs w:val="26"/>
              </w:rPr>
            </w:pPr>
            <w:r w:rsidRPr="00F22BF9">
              <w:rPr>
                <w:b/>
                <w:bCs/>
                <w:color w:val="000000"/>
                <w:sz w:val="26"/>
                <w:szCs w:val="26"/>
              </w:rPr>
              <w:t>16</w:t>
            </w:r>
          </w:p>
        </w:tc>
        <w:tc>
          <w:tcPr>
            <w:tcW w:w="576" w:type="dxa"/>
          </w:tcPr>
          <w:p w:rsidR="00A6178B" w:rsidRPr="00F22BF9" w:rsidRDefault="00A6178B" w:rsidP="00473AC8">
            <w:pPr>
              <w:spacing w:before="120" w:after="120"/>
              <w:jc w:val="center"/>
              <w:rPr>
                <w:b/>
                <w:bCs/>
                <w:color w:val="000000"/>
                <w:sz w:val="26"/>
                <w:szCs w:val="26"/>
              </w:rPr>
            </w:pPr>
            <w:r w:rsidRPr="00F22BF9">
              <w:rPr>
                <w:b/>
                <w:bCs/>
                <w:color w:val="000000"/>
                <w:sz w:val="26"/>
                <w:szCs w:val="26"/>
              </w:rPr>
              <w:t>1</w:t>
            </w:r>
          </w:p>
        </w:tc>
        <w:tc>
          <w:tcPr>
            <w:tcW w:w="676" w:type="dxa"/>
          </w:tcPr>
          <w:p w:rsidR="00A6178B" w:rsidRPr="00F22BF9" w:rsidRDefault="00A6178B" w:rsidP="00473AC8">
            <w:pPr>
              <w:spacing w:before="120" w:after="120"/>
              <w:jc w:val="center"/>
              <w:rPr>
                <w:b/>
                <w:bCs/>
                <w:color w:val="000000"/>
                <w:sz w:val="26"/>
                <w:szCs w:val="26"/>
              </w:rPr>
            </w:pPr>
            <w:r w:rsidRPr="00F22BF9">
              <w:rPr>
                <w:b/>
                <w:bCs/>
                <w:color w:val="000000"/>
                <w:sz w:val="26"/>
                <w:szCs w:val="26"/>
              </w:rPr>
              <w:t>1</w:t>
            </w:r>
          </w:p>
        </w:tc>
        <w:tc>
          <w:tcPr>
            <w:tcW w:w="741" w:type="dxa"/>
          </w:tcPr>
          <w:p w:rsidR="00A6178B" w:rsidRPr="00F22BF9" w:rsidRDefault="00A6178B" w:rsidP="00473AC8">
            <w:pPr>
              <w:spacing w:before="120" w:after="120"/>
              <w:jc w:val="center"/>
              <w:rPr>
                <w:b/>
                <w:bCs/>
                <w:color w:val="000000"/>
                <w:sz w:val="26"/>
                <w:szCs w:val="26"/>
              </w:rPr>
            </w:pPr>
            <w:r w:rsidRPr="00F22BF9">
              <w:rPr>
                <w:b/>
                <w:bCs/>
                <w:color w:val="000000"/>
                <w:sz w:val="26"/>
                <w:szCs w:val="26"/>
              </w:rPr>
              <w:t>21</w:t>
            </w:r>
          </w:p>
        </w:tc>
        <w:tc>
          <w:tcPr>
            <w:tcW w:w="851" w:type="dxa"/>
          </w:tcPr>
          <w:p w:rsidR="00A6178B" w:rsidRPr="00F22BF9" w:rsidRDefault="00A6178B" w:rsidP="00473AC8">
            <w:pPr>
              <w:spacing w:before="120" w:after="120"/>
              <w:jc w:val="center"/>
              <w:rPr>
                <w:b/>
                <w:bCs/>
                <w:color w:val="000000"/>
                <w:sz w:val="26"/>
                <w:szCs w:val="26"/>
              </w:rPr>
            </w:pPr>
            <w:r w:rsidRPr="00F22BF9">
              <w:rPr>
                <w:b/>
                <w:bCs/>
                <w:color w:val="000000"/>
                <w:sz w:val="26"/>
                <w:szCs w:val="26"/>
              </w:rPr>
              <w:t>4</w:t>
            </w:r>
          </w:p>
        </w:tc>
        <w:tc>
          <w:tcPr>
            <w:tcW w:w="690" w:type="dxa"/>
          </w:tcPr>
          <w:p w:rsidR="00A6178B" w:rsidRPr="00F22BF9" w:rsidRDefault="00A6178B" w:rsidP="00473AC8">
            <w:pPr>
              <w:spacing w:before="120" w:after="120"/>
              <w:jc w:val="center"/>
              <w:rPr>
                <w:b/>
                <w:bCs/>
                <w:color w:val="000000"/>
                <w:sz w:val="26"/>
                <w:szCs w:val="26"/>
              </w:rPr>
            </w:pPr>
            <w:r w:rsidRPr="00F22BF9">
              <w:rPr>
                <w:b/>
                <w:bCs/>
                <w:color w:val="000000"/>
                <w:sz w:val="26"/>
                <w:szCs w:val="26"/>
              </w:rPr>
              <w:t>21</w:t>
            </w:r>
          </w:p>
        </w:tc>
        <w:tc>
          <w:tcPr>
            <w:tcW w:w="805" w:type="dxa"/>
          </w:tcPr>
          <w:p w:rsidR="00A6178B" w:rsidRPr="00F22BF9" w:rsidRDefault="00A6178B" w:rsidP="00473AC8">
            <w:pPr>
              <w:spacing w:before="120" w:after="120"/>
              <w:jc w:val="center"/>
              <w:rPr>
                <w:b/>
                <w:bCs/>
                <w:color w:val="000000"/>
                <w:sz w:val="26"/>
                <w:szCs w:val="26"/>
              </w:rPr>
            </w:pPr>
            <w:r w:rsidRPr="00F22BF9">
              <w:rPr>
                <w:b/>
                <w:bCs/>
                <w:color w:val="000000"/>
                <w:sz w:val="26"/>
                <w:szCs w:val="26"/>
              </w:rPr>
              <w:t>13</w:t>
            </w:r>
          </w:p>
        </w:tc>
        <w:tc>
          <w:tcPr>
            <w:tcW w:w="631" w:type="dxa"/>
          </w:tcPr>
          <w:p w:rsidR="00A6178B" w:rsidRPr="00F22BF9" w:rsidRDefault="00A6178B" w:rsidP="00473AC8">
            <w:pPr>
              <w:spacing w:before="120" w:after="120"/>
              <w:jc w:val="center"/>
              <w:rPr>
                <w:b/>
                <w:bCs/>
                <w:color w:val="000000"/>
                <w:sz w:val="26"/>
                <w:szCs w:val="26"/>
              </w:rPr>
            </w:pPr>
            <w:r w:rsidRPr="00F22BF9">
              <w:rPr>
                <w:b/>
                <w:bCs/>
                <w:color w:val="000000"/>
                <w:sz w:val="26"/>
                <w:szCs w:val="26"/>
              </w:rPr>
              <w:t>21</w:t>
            </w:r>
          </w:p>
        </w:tc>
        <w:tc>
          <w:tcPr>
            <w:tcW w:w="762" w:type="dxa"/>
          </w:tcPr>
          <w:p w:rsidR="00A6178B" w:rsidRPr="00F22BF9" w:rsidRDefault="00A6178B" w:rsidP="00473AC8">
            <w:pPr>
              <w:spacing w:before="120" w:after="120"/>
              <w:jc w:val="center"/>
              <w:rPr>
                <w:b/>
                <w:bCs/>
                <w:color w:val="000000"/>
                <w:sz w:val="26"/>
                <w:szCs w:val="26"/>
              </w:rPr>
            </w:pPr>
            <w:r w:rsidRPr="00F22BF9">
              <w:rPr>
                <w:b/>
                <w:bCs/>
                <w:color w:val="000000"/>
                <w:sz w:val="26"/>
                <w:szCs w:val="26"/>
              </w:rPr>
              <w:t>4</w:t>
            </w:r>
          </w:p>
        </w:tc>
        <w:tc>
          <w:tcPr>
            <w:tcW w:w="870" w:type="dxa"/>
          </w:tcPr>
          <w:p w:rsidR="00A6178B" w:rsidRPr="00F22BF9" w:rsidRDefault="00A6178B" w:rsidP="00473AC8">
            <w:pPr>
              <w:spacing w:before="120" w:after="120"/>
              <w:jc w:val="center"/>
              <w:rPr>
                <w:b/>
                <w:bCs/>
                <w:color w:val="000000"/>
                <w:sz w:val="26"/>
                <w:szCs w:val="26"/>
              </w:rPr>
            </w:pPr>
            <w:r w:rsidRPr="00F22BF9">
              <w:rPr>
                <w:b/>
                <w:bCs/>
                <w:color w:val="000000"/>
                <w:sz w:val="26"/>
                <w:szCs w:val="26"/>
              </w:rPr>
              <w:t>1</w:t>
            </w:r>
          </w:p>
        </w:tc>
      </w:tr>
    </w:tbl>
    <w:p w:rsidR="00A6178B" w:rsidRPr="00702ACC" w:rsidRDefault="00A6178B" w:rsidP="00473AC8">
      <w:pPr>
        <w:spacing w:before="120" w:after="120"/>
        <w:ind w:firstLine="567"/>
        <w:jc w:val="center"/>
        <w:rPr>
          <w:i/>
          <w:color w:val="000000"/>
          <w:spacing w:val="-10"/>
          <w:lang w:val="pl-PL"/>
        </w:rPr>
      </w:pPr>
      <w:r w:rsidRPr="00702ACC">
        <w:rPr>
          <w:i/>
          <w:color w:val="000000"/>
          <w:spacing w:val="-10"/>
          <w:lang w:val="pl-PL"/>
        </w:rPr>
        <w:t>(03 giáo viên giỏi huyện và 04 giáo viên trình độ Cao đẳ</w:t>
      </w:r>
      <w:r w:rsidR="00702ACC" w:rsidRPr="00702ACC">
        <w:rPr>
          <w:i/>
          <w:color w:val="000000"/>
          <w:spacing w:val="-10"/>
          <w:lang w:val="pl-PL"/>
        </w:rPr>
        <w:t xml:space="preserve">ng là giáo viên </w:t>
      </w:r>
      <w:r w:rsidRPr="00702ACC">
        <w:rPr>
          <w:i/>
          <w:color w:val="000000"/>
          <w:spacing w:val="-10"/>
          <w:lang w:val="pl-PL"/>
        </w:rPr>
        <w:t>đặc thù)</w:t>
      </w:r>
    </w:p>
    <w:p w:rsidR="00A6178B" w:rsidRPr="008939FC" w:rsidRDefault="00A6178B" w:rsidP="00473AC8">
      <w:pPr>
        <w:spacing w:before="120" w:after="120"/>
        <w:ind w:firstLine="567"/>
        <w:rPr>
          <w:i/>
          <w:color w:val="000000"/>
          <w:lang w:val="pl-PL"/>
        </w:rPr>
      </w:pPr>
      <w:r w:rsidRPr="008939FC">
        <w:rPr>
          <w:i/>
          <w:color w:val="000000"/>
          <w:lang w:val="pl-PL"/>
        </w:rPr>
        <w:t>1.1.3. Chất lượng giáo dục từ năm học 2020-2021 đến nay</w:t>
      </w:r>
    </w:p>
    <w:p w:rsidR="00A6178B" w:rsidRPr="00F22BF9" w:rsidRDefault="00A6178B" w:rsidP="00473AC8">
      <w:pPr>
        <w:spacing w:before="120" w:after="120"/>
        <w:ind w:firstLine="567"/>
        <w:rPr>
          <w:color w:val="000000"/>
          <w:lang w:val="pl-PL"/>
        </w:rPr>
      </w:pPr>
      <w:r w:rsidRPr="00F22BF9">
        <w:rPr>
          <w:color w:val="000000"/>
          <w:lang w:val="pl-PL"/>
        </w:rPr>
        <w:t>* Chất lượng đại trà về văn hóa:</w:t>
      </w:r>
    </w:p>
    <w:tbl>
      <w:tblPr>
        <w:tblW w:w="9214" w:type="dxa"/>
        <w:tblInd w:w="108" w:type="dxa"/>
        <w:tblLayout w:type="fixed"/>
        <w:tblLook w:val="04A0" w:firstRow="1" w:lastRow="0" w:firstColumn="1" w:lastColumn="0" w:noHBand="0" w:noVBand="1"/>
      </w:tblPr>
      <w:tblGrid>
        <w:gridCol w:w="611"/>
        <w:gridCol w:w="1516"/>
        <w:gridCol w:w="732"/>
        <w:gridCol w:w="709"/>
        <w:gridCol w:w="968"/>
        <w:gridCol w:w="807"/>
        <w:gridCol w:w="1035"/>
        <w:gridCol w:w="591"/>
        <w:gridCol w:w="890"/>
        <w:gridCol w:w="646"/>
        <w:gridCol w:w="709"/>
      </w:tblGrid>
      <w:tr w:rsidR="00A6178B" w:rsidRPr="00F22BF9" w:rsidTr="001500D0">
        <w:trPr>
          <w:trHeight w:val="285"/>
        </w:trPr>
        <w:tc>
          <w:tcPr>
            <w:tcW w:w="611" w:type="dxa"/>
            <w:vMerge w:val="restart"/>
            <w:tcBorders>
              <w:top w:val="single" w:sz="4" w:space="0" w:color="000000"/>
              <w:left w:val="single" w:sz="4" w:space="0" w:color="auto"/>
              <w:bottom w:val="single" w:sz="4" w:space="0" w:color="000000"/>
              <w:right w:val="single" w:sz="4" w:space="0" w:color="000000"/>
            </w:tcBorders>
            <w:noWrap/>
            <w:vAlign w:val="center"/>
          </w:tcPr>
          <w:p w:rsidR="00A6178B" w:rsidRPr="00F22BF9" w:rsidRDefault="00A6178B" w:rsidP="00473AC8">
            <w:pPr>
              <w:spacing w:before="120" w:after="120"/>
              <w:jc w:val="center"/>
              <w:rPr>
                <w:b/>
                <w:bCs/>
                <w:color w:val="000000"/>
                <w:sz w:val="24"/>
                <w:szCs w:val="24"/>
                <w:lang w:eastAsia="vi-VN"/>
              </w:rPr>
            </w:pPr>
            <w:r w:rsidRPr="00F22BF9">
              <w:rPr>
                <w:b/>
                <w:bCs/>
                <w:color w:val="000000"/>
                <w:sz w:val="24"/>
                <w:szCs w:val="24"/>
                <w:lang w:eastAsia="vi-VN"/>
              </w:rPr>
              <w:t>TT</w:t>
            </w:r>
          </w:p>
        </w:tc>
        <w:tc>
          <w:tcPr>
            <w:tcW w:w="1516" w:type="dxa"/>
            <w:vMerge w:val="restart"/>
            <w:tcBorders>
              <w:top w:val="single" w:sz="4" w:space="0" w:color="000000"/>
              <w:left w:val="single" w:sz="4" w:space="0" w:color="000000"/>
              <w:bottom w:val="single" w:sz="4" w:space="0" w:color="000000"/>
              <w:right w:val="single" w:sz="4" w:space="0" w:color="000000"/>
            </w:tcBorders>
            <w:vAlign w:val="center"/>
          </w:tcPr>
          <w:p w:rsidR="00A6178B" w:rsidRPr="00F22BF9" w:rsidRDefault="00A6178B" w:rsidP="00473AC8">
            <w:pPr>
              <w:spacing w:before="120" w:after="120"/>
              <w:jc w:val="center"/>
              <w:rPr>
                <w:b/>
                <w:bCs/>
                <w:color w:val="000000"/>
                <w:sz w:val="24"/>
                <w:szCs w:val="24"/>
                <w:lang w:eastAsia="vi-VN"/>
              </w:rPr>
            </w:pPr>
            <w:r w:rsidRPr="00F22BF9">
              <w:rPr>
                <w:b/>
                <w:bCs/>
                <w:color w:val="000000"/>
                <w:sz w:val="24"/>
                <w:szCs w:val="24"/>
                <w:lang w:eastAsia="vi-VN"/>
              </w:rPr>
              <w:t>Năm học</w:t>
            </w:r>
          </w:p>
        </w:tc>
        <w:tc>
          <w:tcPr>
            <w:tcW w:w="732" w:type="dxa"/>
            <w:vMerge w:val="restart"/>
            <w:tcBorders>
              <w:top w:val="single" w:sz="4" w:space="0" w:color="000000"/>
              <w:left w:val="single" w:sz="4" w:space="0" w:color="000000"/>
              <w:bottom w:val="single" w:sz="4" w:space="0" w:color="000000"/>
              <w:right w:val="single" w:sz="4" w:space="0" w:color="000000"/>
            </w:tcBorders>
            <w:vAlign w:val="center"/>
          </w:tcPr>
          <w:p w:rsidR="00A6178B" w:rsidRPr="00F22BF9" w:rsidRDefault="00A6178B" w:rsidP="00473AC8">
            <w:pPr>
              <w:spacing w:before="120" w:after="120"/>
              <w:jc w:val="center"/>
              <w:rPr>
                <w:b/>
                <w:bCs/>
                <w:color w:val="000000"/>
                <w:sz w:val="24"/>
                <w:szCs w:val="24"/>
                <w:lang w:val="vi-VN" w:eastAsia="vi-VN"/>
              </w:rPr>
            </w:pPr>
            <w:r w:rsidRPr="00F22BF9">
              <w:rPr>
                <w:b/>
                <w:bCs/>
                <w:color w:val="000000"/>
                <w:sz w:val="24"/>
                <w:szCs w:val="24"/>
                <w:lang w:val="vi-VN" w:eastAsia="vi-VN"/>
              </w:rPr>
              <w:t>Sĩ số</w:t>
            </w:r>
          </w:p>
        </w:tc>
        <w:tc>
          <w:tcPr>
            <w:tcW w:w="6355" w:type="dxa"/>
            <w:gridSpan w:val="8"/>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
                <w:bCs/>
                <w:color w:val="000000"/>
                <w:sz w:val="24"/>
                <w:szCs w:val="24"/>
                <w:lang w:val="vi-VN" w:eastAsia="vi-VN"/>
              </w:rPr>
            </w:pPr>
            <w:r w:rsidRPr="00F22BF9">
              <w:rPr>
                <w:b/>
                <w:bCs/>
                <w:color w:val="000000"/>
                <w:sz w:val="24"/>
                <w:szCs w:val="24"/>
                <w:lang w:val="vi-VN" w:eastAsia="vi-VN"/>
              </w:rPr>
              <w:t>Học lực</w:t>
            </w:r>
          </w:p>
        </w:tc>
      </w:tr>
      <w:tr w:rsidR="00A6178B" w:rsidRPr="00F22BF9" w:rsidTr="001500D0">
        <w:trPr>
          <w:trHeight w:val="285"/>
        </w:trPr>
        <w:tc>
          <w:tcPr>
            <w:tcW w:w="611" w:type="dxa"/>
            <w:vMerge/>
            <w:tcBorders>
              <w:top w:val="single" w:sz="4" w:space="0" w:color="000000"/>
              <w:left w:val="single" w:sz="4" w:space="0" w:color="auto"/>
              <w:bottom w:val="single" w:sz="4" w:space="0" w:color="000000"/>
              <w:right w:val="single" w:sz="4" w:space="0" w:color="000000"/>
            </w:tcBorders>
            <w:vAlign w:val="center"/>
          </w:tcPr>
          <w:p w:rsidR="00A6178B" w:rsidRPr="00F22BF9" w:rsidRDefault="00A6178B" w:rsidP="00473AC8">
            <w:pPr>
              <w:spacing w:before="120" w:after="120"/>
              <w:rPr>
                <w:b/>
                <w:bCs/>
                <w:color w:val="000000"/>
                <w:sz w:val="24"/>
                <w:szCs w:val="24"/>
                <w:lang w:eastAsia="vi-VN"/>
              </w:rPr>
            </w:pPr>
          </w:p>
        </w:tc>
        <w:tc>
          <w:tcPr>
            <w:tcW w:w="1516" w:type="dxa"/>
            <w:vMerge/>
            <w:tcBorders>
              <w:top w:val="single" w:sz="4" w:space="0" w:color="000000"/>
              <w:left w:val="single" w:sz="4" w:space="0" w:color="000000"/>
              <w:bottom w:val="single" w:sz="4" w:space="0" w:color="000000"/>
              <w:right w:val="single" w:sz="4" w:space="0" w:color="000000"/>
            </w:tcBorders>
            <w:vAlign w:val="center"/>
          </w:tcPr>
          <w:p w:rsidR="00A6178B" w:rsidRPr="00F22BF9" w:rsidRDefault="00A6178B" w:rsidP="00473AC8">
            <w:pPr>
              <w:spacing w:before="120" w:after="120"/>
              <w:rPr>
                <w:b/>
                <w:bCs/>
                <w:color w:val="000000"/>
                <w:sz w:val="24"/>
                <w:szCs w:val="24"/>
                <w:lang w:eastAsia="vi-VN"/>
              </w:rPr>
            </w:pPr>
          </w:p>
        </w:tc>
        <w:tc>
          <w:tcPr>
            <w:tcW w:w="732" w:type="dxa"/>
            <w:vMerge/>
            <w:tcBorders>
              <w:top w:val="single" w:sz="4" w:space="0" w:color="000000"/>
              <w:left w:val="single" w:sz="4" w:space="0" w:color="000000"/>
              <w:bottom w:val="single" w:sz="4" w:space="0" w:color="000000"/>
              <w:right w:val="single" w:sz="4" w:space="0" w:color="000000"/>
            </w:tcBorders>
            <w:vAlign w:val="center"/>
          </w:tcPr>
          <w:p w:rsidR="00A6178B" w:rsidRPr="00F22BF9" w:rsidRDefault="00A6178B" w:rsidP="00473AC8">
            <w:pPr>
              <w:spacing w:before="120" w:after="120"/>
              <w:rPr>
                <w:b/>
                <w:bCs/>
                <w:color w:val="000000"/>
                <w:sz w:val="24"/>
                <w:szCs w:val="24"/>
                <w:lang w:val="vi-VN" w:eastAsia="vi-VN"/>
              </w:rPr>
            </w:pPr>
          </w:p>
        </w:tc>
        <w:tc>
          <w:tcPr>
            <w:tcW w:w="1677" w:type="dxa"/>
            <w:gridSpan w:val="2"/>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
                <w:bCs/>
                <w:color w:val="000000"/>
                <w:sz w:val="24"/>
                <w:szCs w:val="24"/>
                <w:lang w:val="vi-VN" w:eastAsia="vi-VN"/>
              </w:rPr>
            </w:pPr>
            <w:r w:rsidRPr="00F22BF9">
              <w:rPr>
                <w:b/>
                <w:bCs/>
                <w:color w:val="000000"/>
                <w:sz w:val="24"/>
                <w:szCs w:val="24"/>
                <w:lang w:val="vi-VN" w:eastAsia="vi-VN"/>
              </w:rPr>
              <w:t>Giỏi</w:t>
            </w:r>
          </w:p>
        </w:tc>
        <w:tc>
          <w:tcPr>
            <w:tcW w:w="1842" w:type="dxa"/>
            <w:gridSpan w:val="2"/>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
                <w:bCs/>
                <w:color w:val="000000"/>
                <w:sz w:val="24"/>
                <w:szCs w:val="24"/>
                <w:lang w:val="vi-VN" w:eastAsia="vi-VN"/>
              </w:rPr>
            </w:pPr>
            <w:r w:rsidRPr="00F22BF9">
              <w:rPr>
                <w:b/>
                <w:bCs/>
                <w:color w:val="000000"/>
                <w:sz w:val="24"/>
                <w:szCs w:val="24"/>
                <w:lang w:val="vi-VN" w:eastAsia="vi-VN"/>
              </w:rPr>
              <w:t>Khá</w:t>
            </w:r>
          </w:p>
        </w:tc>
        <w:tc>
          <w:tcPr>
            <w:tcW w:w="1481" w:type="dxa"/>
            <w:gridSpan w:val="2"/>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
                <w:bCs/>
                <w:color w:val="000000"/>
                <w:sz w:val="24"/>
                <w:szCs w:val="24"/>
                <w:lang w:val="vi-VN" w:eastAsia="vi-VN"/>
              </w:rPr>
            </w:pPr>
            <w:r w:rsidRPr="00F22BF9">
              <w:rPr>
                <w:b/>
                <w:bCs/>
                <w:color w:val="000000"/>
                <w:sz w:val="24"/>
                <w:szCs w:val="24"/>
                <w:lang w:val="vi-VN" w:eastAsia="vi-VN"/>
              </w:rPr>
              <w:t>Trung bình</w:t>
            </w:r>
          </w:p>
        </w:tc>
        <w:tc>
          <w:tcPr>
            <w:tcW w:w="1355" w:type="dxa"/>
            <w:gridSpan w:val="2"/>
            <w:tcBorders>
              <w:top w:val="single" w:sz="4" w:space="0" w:color="000000"/>
              <w:left w:val="single" w:sz="4" w:space="0" w:color="000000"/>
              <w:bottom w:val="single" w:sz="4" w:space="0" w:color="000000"/>
              <w:right w:val="single" w:sz="4" w:space="0" w:color="000000"/>
            </w:tcBorders>
          </w:tcPr>
          <w:p w:rsidR="00A6178B" w:rsidRPr="00F22BF9" w:rsidRDefault="00A6178B" w:rsidP="00473AC8">
            <w:pPr>
              <w:spacing w:before="120" w:after="120"/>
              <w:jc w:val="center"/>
              <w:rPr>
                <w:b/>
                <w:bCs/>
                <w:color w:val="000000"/>
                <w:sz w:val="24"/>
                <w:szCs w:val="24"/>
                <w:lang w:eastAsia="vi-VN"/>
              </w:rPr>
            </w:pPr>
            <w:r w:rsidRPr="00F22BF9">
              <w:rPr>
                <w:b/>
                <w:bCs/>
                <w:color w:val="000000"/>
                <w:sz w:val="24"/>
                <w:szCs w:val="24"/>
                <w:lang w:eastAsia="vi-VN"/>
              </w:rPr>
              <w:t>Yếu</w:t>
            </w:r>
          </w:p>
        </w:tc>
      </w:tr>
      <w:tr w:rsidR="00A6178B" w:rsidRPr="00F22BF9" w:rsidTr="001500D0">
        <w:trPr>
          <w:trHeight w:val="300"/>
        </w:trPr>
        <w:tc>
          <w:tcPr>
            <w:tcW w:w="611" w:type="dxa"/>
            <w:vMerge/>
            <w:tcBorders>
              <w:top w:val="single" w:sz="4" w:space="0" w:color="000000"/>
              <w:left w:val="single" w:sz="4" w:space="0" w:color="auto"/>
              <w:bottom w:val="single" w:sz="4" w:space="0" w:color="000000"/>
              <w:right w:val="single" w:sz="4" w:space="0" w:color="000000"/>
            </w:tcBorders>
            <w:vAlign w:val="center"/>
          </w:tcPr>
          <w:p w:rsidR="00A6178B" w:rsidRPr="00F22BF9" w:rsidRDefault="00A6178B" w:rsidP="00473AC8">
            <w:pPr>
              <w:spacing w:before="120" w:after="120"/>
              <w:rPr>
                <w:b/>
                <w:bCs/>
                <w:color w:val="000000"/>
                <w:sz w:val="24"/>
                <w:szCs w:val="24"/>
                <w:lang w:eastAsia="vi-VN"/>
              </w:rPr>
            </w:pPr>
          </w:p>
        </w:tc>
        <w:tc>
          <w:tcPr>
            <w:tcW w:w="1516" w:type="dxa"/>
            <w:vMerge/>
            <w:tcBorders>
              <w:top w:val="single" w:sz="4" w:space="0" w:color="000000"/>
              <w:left w:val="single" w:sz="4" w:space="0" w:color="000000"/>
              <w:bottom w:val="single" w:sz="4" w:space="0" w:color="000000"/>
              <w:right w:val="single" w:sz="4" w:space="0" w:color="000000"/>
            </w:tcBorders>
            <w:vAlign w:val="center"/>
          </w:tcPr>
          <w:p w:rsidR="00A6178B" w:rsidRPr="00F22BF9" w:rsidRDefault="00A6178B" w:rsidP="00473AC8">
            <w:pPr>
              <w:spacing w:before="120" w:after="120"/>
              <w:rPr>
                <w:b/>
                <w:bCs/>
                <w:color w:val="000000"/>
                <w:sz w:val="24"/>
                <w:szCs w:val="24"/>
                <w:lang w:eastAsia="vi-VN"/>
              </w:rPr>
            </w:pPr>
          </w:p>
        </w:tc>
        <w:tc>
          <w:tcPr>
            <w:tcW w:w="732" w:type="dxa"/>
            <w:vMerge/>
            <w:tcBorders>
              <w:top w:val="single" w:sz="4" w:space="0" w:color="000000"/>
              <w:left w:val="single" w:sz="4" w:space="0" w:color="000000"/>
              <w:bottom w:val="single" w:sz="4" w:space="0" w:color="000000"/>
              <w:right w:val="single" w:sz="4" w:space="0" w:color="000000"/>
            </w:tcBorders>
            <w:vAlign w:val="center"/>
          </w:tcPr>
          <w:p w:rsidR="00A6178B" w:rsidRPr="00F22BF9" w:rsidRDefault="00A6178B" w:rsidP="00473AC8">
            <w:pPr>
              <w:spacing w:before="120" w:after="120"/>
              <w:rPr>
                <w:b/>
                <w:bCs/>
                <w:color w:val="000000"/>
                <w:sz w:val="24"/>
                <w:szCs w:val="24"/>
                <w:lang w:val="vi-VN" w:eastAsia="vi-VN"/>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
                <w:bCs/>
                <w:color w:val="000000"/>
                <w:sz w:val="24"/>
                <w:szCs w:val="24"/>
                <w:lang w:val="vi-VN" w:eastAsia="vi-VN"/>
              </w:rPr>
            </w:pPr>
            <w:r w:rsidRPr="00F22BF9">
              <w:rPr>
                <w:b/>
                <w:bCs/>
                <w:color w:val="000000"/>
                <w:sz w:val="24"/>
                <w:szCs w:val="24"/>
                <w:lang w:val="vi-VN" w:eastAsia="vi-VN"/>
              </w:rPr>
              <w:t>SL</w:t>
            </w:r>
          </w:p>
        </w:tc>
        <w:tc>
          <w:tcPr>
            <w:tcW w:w="968"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
                <w:bCs/>
                <w:color w:val="000000"/>
                <w:sz w:val="24"/>
                <w:szCs w:val="24"/>
                <w:lang w:eastAsia="vi-VN"/>
              </w:rPr>
            </w:pPr>
            <w:r w:rsidRPr="00F22BF9">
              <w:rPr>
                <w:b/>
                <w:bCs/>
                <w:color w:val="000000"/>
                <w:sz w:val="24"/>
                <w:szCs w:val="24"/>
                <w:lang w:val="vi-VN" w:eastAsia="vi-VN"/>
              </w:rPr>
              <w:t>TL</w:t>
            </w:r>
            <w:r w:rsidRPr="00F22BF9">
              <w:rPr>
                <w:b/>
                <w:bCs/>
                <w:color w:val="000000"/>
                <w:sz w:val="24"/>
                <w:szCs w:val="24"/>
                <w:lang w:eastAsia="vi-VN"/>
              </w:rPr>
              <w:t>%</w:t>
            </w:r>
          </w:p>
        </w:tc>
        <w:tc>
          <w:tcPr>
            <w:tcW w:w="807"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
                <w:bCs/>
                <w:color w:val="000000"/>
                <w:sz w:val="24"/>
                <w:szCs w:val="24"/>
                <w:lang w:val="vi-VN" w:eastAsia="vi-VN"/>
              </w:rPr>
            </w:pPr>
            <w:r w:rsidRPr="00F22BF9">
              <w:rPr>
                <w:b/>
                <w:bCs/>
                <w:color w:val="000000"/>
                <w:sz w:val="24"/>
                <w:szCs w:val="24"/>
                <w:lang w:val="vi-VN" w:eastAsia="vi-VN"/>
              </w:rPr>
              <w:t>SL</w:t>
            </w:r>
          </w:p>
        </w:tc>
        <w:tc>
          <w:tcPr>
            <w:tcW w:w="1035"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
                <w:bCs/>
                <w:color w:val="000000"/>
                <w:sz w:val="24"/>
                <w:szCs w:val="24"/>
                <w:lang w:val="vi-VN" w:eastAsia="vi-VN"/>
              </w:rPr>
            </w:pPr>
            <w:r w:rsidRPr="00F22BF9">
              <w:rPr>
                <w:b/>
                <w:bCs/>
                <w:color w:val="000000"/>
                <w:sz w:val="24"/>
                <w:szCs w:val="24"/>
                <w:lang w:val="vi-VN" w:eastAsia="vi-VN"/>
              </w:rPr>
              <w:t>TL</w:t>
            </w:r>
            <w:r w:rsidRPr="00F22BF9">
              <w:rPr>
                <w:b/>
                <w:bCs/>
                <w:color w:val="000000"/>
                <w:sz w:val="24"/>
                <w:szCs w:val="24"/>
                <w:lang w:eastAsia="vi-VN"/>
              </w:rPr>
              <w:t>%</w:t>
            </w:r>
          </w:p>
        </w:tc>
        <w:tc>
          <w:tcPr>
            <w:tcW w:w="591"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
                <w:bCs/>
                <w:color w:val="000000"/>
                <w:sz w:val="24"/>
                <w:szCs w:val="24"/>
                <w:lang w:val="vi-VN" w:eastAsia="vi-VN"/>
              </w:rPr>
            </w:pPr>
            <w:r w:rsidRPr="00F22BF9">
              <w:rPr>
                <w:b/>
                <w:bCs/>
                <w:color w:val="000000"/>
                <w:sz w:val="24"/>
                <w:szCs w:val="24"/>
                <w:lang w:val="vi-VN" w:eastAsia="vi-VN"/>
              </w:rPr>
              <w:t>SL</w:t>
            </w:r>
          </w:p>
        </w:tc>
        <w:tc>
          <w:tcPr>
            <w:tcW w:w="890"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
                <w:bCs/>
                <w:color w:val="000000"/>
                <w:sz w:val="24"/>
                <w:szCs w:val="24"/>
                <w:lang w:val="vi-VN" w:eastAsia="vi-VN"/>
              </w:rPr>
            </w:pPr>
            <w:r w:rsidRPr="00F22BF9">
              <w:rPr>
                <w:b/>
                <w:bCs/>
                <w:color w:val="000000"/>
                <w:sz w:val="24"/>
                <w:szCs w:val="24"/>
                <w:lang w:val="vi-VN" w:eastAsia="vi-VN"/>
              </w:rPr>
              <w:t>TL</w:t>
            </w:r>
            <w:r w:rsidRPr="00F22BF9">
              <w:rPr>
                <w:b/>
                <w:bCs/>
                <w:color w:val="000000"/>
                <w:sz w:val="24"/>
                <w:szCs w:val="24"/>
                <w:lang w:eastAsia="vi-VN"/>
              </w:rPr>
              <w:t>%</w:t>
            </w:r>
          </w:p>
        </w:tc>
        <w:tc>
          <w:tcPr>
            <w:tcW w:w="646" w:type="dxa"/>
            <w:tcBorders>
              <w:top w:val="single" w:sz="4" w:space="0" w:color="000000"/>
              <w:left w:val="single" w:sz="4" w:space="0" w:color="000000"/>
              <w:bottom w:val="single" w:sz="4" w:space="0" w:color="000000"/>
              <w:right w:val="single" w:sz="4" w:space="0" w:color="000000"/>
            </w:tcBorders>
            <w:vAlign w:val="center"/>
          </w:tcPr>
          <w:p w:rsidR="00A6178B" w:rsidRPr="00F22BF9" w:rsidRDefault="00A6178B" w:rsidP="00473AC8">
            <w:pPr>
              <w:spacing w:before="120" w:after="120"/>
              <w:jc w:val="center"/>
              <w:rPr>
                <w:b/>
                <w:bCs/>
                <w:color w:val="000000"/>
                <w:sz w:val="24"/>
                <w:szCs w:val="24"/>
                <w:lang w:val="vi-VN" w:eastAsia="vi-VN"/>
              </w:rPr>
            </w:pPr>
            <w:r w:rsidRPr="00F22BF9">
              <w:rPr>
                <w:b/>
                <w:bCs/>
                <w:color w:val="000000"/>
                <w:sz w:val="24"/>
                <w:szCs w:val="24"/>
                <w:lang w:val="vi-VN" w:eastAsia="vi-VN"/>
              </w:rPr>
              <w:t>SL</w:t>
            </w:r>
          </w:p>
        </w:tc>
        <w:tc>
          <w:tcPr>
            <w:tcW w:w="709" w:type="dxa"/>
            <w:tcBorders>
              <w:top w:val="single" w:sz="4" w:space="0" w:color="000000"/>
              <w:left w:val="single" w:sz="4" w:space="0" w:color="000000"/>
              <w:bottom w:val="single" w:sz="4" w:space="0" w:color="000000"/>
              <w:right w:val="single" w:sz="4" w:space="0" w:color="000000"/>
            </w:tcBorders>
            <w:vAlign w:val="center"/>
          </w:tcPr>
          <w:p w:rsidR="00A6178B" w:rsidRPr="00F22BF9" w:rsidRDefault="00A6178B" w:rsidP="00473AC8">
            <w:pPr>
              <w:spacing w:before="120" w:after="120"/>
              <w:ind w:hanging="108"/>
              <w:jc w:val="center"/>
              <w:rPr>
                <w:b/>
                <w:bCs/>
                <w:color w:val="000000"/>
                <w:sz w:val="24"/>
                <w:szCs w:val="24"/>
                <w:lang w:val="vi-VN" w:eastAsia="vi-VN"/>
              </w:rPr>
            </w:pPr>
            <w:r w:rsidRPr="00F22BF9">
              <w:rPr>
                <w:b/>
                <w:bCs/>
                <w:color w:val="000000"/>
                <w:sz w:val="24"/>
                <w:szCs w:val="24"/>
                <w:lang w:val="vi-VN" w:eastAsia="vi-VN"/>
              </w:rPr>
              <w:t>TL</w:t>
            </w:r>
            <w:r w:rsidRPr="00F22BF9">
              <w:rPr>
                <w:b/>
                <w:bCs/>
                <w:color w:val="000000"/>
                <w:sz w:val="24"/>
                <w:szCs w:val="24"/>
                <w:lang w:eastAsia="vi-VN"/>
              </w:rPr>
              <w:t>%</w:t>
            </w:r>
          </w:p>
        </w:tc>
      </w:tr>
      <w:tr w:rsidR="00A6178B" w:rsidRPr="00F22BF9" w:rsidTr="001500D0">
        <w:trPr>
          <w:trHeight w:val="300"/>
        </w:trPr>
        <w:tc>
          <w:tcPr>
            <w:tcW w:w="611" w:type="dxa"/>
            <w:tcBorders>
              <w:top w:val="single" w:sz="4" w:space="0" w:color="000000"/>
              <w:left w:val="single" w:sz="4" w:space="0" w:color="auto"/>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lang w:eastAsia="vi-VN"/>
              </w:rPr>
            </w:pPr>
            <w:r w:rsidRPr="00F22BF9">
              <w:rPr>
                <w:bCs/>
                <w:color w:val="000000"/>
                <w:sz w:val="26"/>
                <w:szCs w:val="26"/>
                <w:lang w:eastAsia="vi-VN"/>
              </w:rPr>
              <w:t>1</w:t>
            </w:r>
          </w:p>
        </w:tc>
        <w:tc>
          <w:tcPr>
            <w:tcW w:w="1516" w:type="dxa"/>
            <w:tcBorders>
              <w:top w:val="single" w:sz="4" w:space="0" w:color="000000"/>
              <w:left w:val="single" w:sz="4" w:space="0" w:color="000000"/>
              <w:bottom w:val="single" w:sz="4" w:space="0" w:color="000000"/>
              <w:right w:val="single" w:sz="4" w:space="0" w:color="000000"/>
            </w:tcBorders>
          </w:tcPr>
          <w:p w:rsidR="00A6178B" w:rsidRPr="00F22BF9" w:rsidRDefault="00A6178B" w:rsidP="00473AC8">
            <w:pPr>
              <w:spacing w:before="120" w:after="120"/>
              <w:jc w:val="center"/>
              <w:rPr>
                <w:bCs/>
                <w:color w:val="000000"/>
                <w:sz w:val="26"/>
                <w:szCs w:val="26"/>
                <w:lang w:eastAsia="vi-VN"/>
              </w:rPr>
            </w:pPr>
            <w:r w:rsidRPr="00F22BF9">
              <w:rPr>
                <w:bCs/>
                <w:color w:val="000000"/>
                <w:sz w:val="26"/>
                <w:szCs w:val="26"/>
                <w:lang w:eastAsia="vi-VN"/>
              </w:rPr>
              <w:t>2020-2021</w:t>
            </w:r>
          </w:p>
        </w:tc>
        <w:tc>
          <w:tcPr>
            <w:tcW w:w="732" w:type="dxa"/>
            <w:tcBorders>
              <w:top w:val="single" w:sz="4" w:space="0" w:color="000000"/>
              <w:left w:val="single" w:sz="4" w:space="0" w:color="000000"/>
              <w:bottom w:val="single" w:sz="4" w:space="0" w:color="000000"/>
              <w:right w:val="single" w:sz="4" w:space="0" w:color="000000"/>
            </w:tcBorders>
            <w:vAlign w:val="center"/>
          </w:tcPr>
          <w:p w:rsidR="00A6178B" w:rsidRPr="00F22BF9" w:rsidRDefault="00A6178B" w:rsidP="00473AC8">
            <w:pPr>
              <w:spacing w:before="120" w:after="120"/>
              <w:ind w:right="57"/>
              <w:jc w:val="center"/>
              <w:rPr>
                <w:color w:val="000000"/>
                <w:sz w:val="26"/>
                <w:szCs w:val="26"/>
              </w:rPr>
            </w:pPr>
            <w:r w:rsidRPr="00F22BF9">
              <w:rPr>
                <w:color w:val="000000"/>
                <w:sz w:val="26"/>
                <w:szCs w:val="26"/>
              </w:rPr>
              <w:t>369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266</w:t>
            </w:r>
          </w:p>
        </w:tc>
        <w:tc>
          <w:tcPr>
            <w:tcW w:w="968"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72,09</w:t>
            </w:r>
          </w:p>
        </w:tc>
        <w:tc>
          <w:tcPr>
            <w:tcW w:w="807"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100</w:t>
            </w:r>
          </w:p>
        </w:tc>
        <w:tc>
          <w:tcPr>
            <w:tcW w:w="1035"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27,10</w:t>
            </w:r>
          </w:p>
        </w:tc>
        <w:tc>
          <w:tcPr>
            <w:tcW w:w="591"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3</w:t>
            </w:r>
          </w:p>
        </w:tc>
        <w:tc>
          <w:tcPr>
            <w:tcW w:w="890"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0,81</w:t>
            </w:r>
          </w:p>
        </w:tc>
        <w:tc>
          <w:tcPr>
            <w:tcW w:w="646" w:type="dxa"/>
            <w:tcBorders>
              <w:top w:val="single" w:sz="4" w:space="0" w:color="000000"/>
              <w:left w:val="single" w:sz="4" w:space="0" w:color="000000"/>
              <w:bottom w:val="single" w:sz="4" w:space="0" w:color="000000"/>
              <w:right w:val="single" w:sz="4" w:space="0" w:color="000000"/>
            </w:tcBorders>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r>
      <w:tr w:rsidR="00A6178B" w:rsidRPr="00F22BF9" w:rsidTr="001500D0">
        <w:trPr>
          <w:trHeight w:val="300"/>
        </w:trPr>
        <w:tc>
          <w:tcPr>
            <w:tcW w:w="611" w:type="dxa"/>
            <w:tcBorders>
              <w:top w:val="single" w:sz="4" w:space="0" w:color="000000"/>
              <w:left w:val="single" w:sz="4" w:space="0" w:color="auto"/>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lang w:eastAsia="vi-VN"/>
              </w:rPr>
            </w:pPr>
            <w:r w:rsidRPr="00F22BF9">
              <w:rPr>
                <w:bCs/>
                <w:color w:val="000000"/>
                <w:sz w:val="26"/>
                <w:szCs w:val="26"/>
                <w:lang w:eastAsia="vi-VN"/>
              </w:rPr>
              <w:t>2</w:t>
            </w:r>
          </w:p>
        </w:tc>
        <w:tc>
          <w:tcPr>
            <w:tcW w:w="1516" w:type="dxa"/>
            <w:tcBorders>
              <w:top w:val="single" w:sz="4" w:space="0" w:color="000000"/>
              <w:left w:val="single" w:sz="4" w:space="0" w:color="000000"/>
              <w:bottom w:val="single" w:sz="4" w:space="0" w:color="000000"/>
              <w:right w:val="single" w:sz="4" w:space="0" w:color="000000"/>
            </w:tcBorders>
          </w:tcPr>
          <w:p w:rsidR="00A6178B" w:rsidRPr="00F22BF9" w:rsidRDefault="00A6178B" w:rsidP="00473AC8">
            <w:pPr>
              <w:spacing w:before="120" w:after="120"/>
              <w:jc w:val="center"/>
              <w:rPr>
                <w:bCs/>
                <w:color w:val="000000"/>
                <w:sz w:val="26"/>
                <w:szCs w:val="26"/>
                <w:lang w:eastAsia="vi-VN"/>
              </w:rPr>
            </w:pPr>
            <w:r w:rsidRPr="00F22BF9">
              <w:rPr>
                <w:bCs/>
                <w:color w:val="000000"/>
                <w:sz w:val="26"/>
                <w:szCs w:val="26"/>
                <w:lang w:eastAsia="vi-VN"/>
              </w:rPr>
              <w:t>2021-2022</w:t>
            </w:r>
          </w:p>
          <w:p w:rsidR="00A6178B" w:rsidRPr="00F22BF9" w:rsidRDefault="00A6178B" w:rsidP="00473AC8">
            <w:pPr>
              <w:spacing w:before="120" w:after="120"/>
              <w:jc w:val="center"/>
              <w:rPr>
                <w:bCs/>
                <w:color w:val="000000"/>
                <w:sz w:val="20"/>
                <w:szCs w:val="20"/>
                <w:lang w:eastAsia="vi-VN"/>
              </w:rPr>
            </w:pPr>
            <w:r w:rsidRPr="00F22BF9">
              <w:rPr>
                <w:bCs/>
                <w:color w:val="000000"/>
                <w:sz w:val="20"/>
                <w:szCs w:val="20"/>
                <w:lang w:eastAsia="vi-VN"/>
              </w:rPr>
              <w:t>HKI (khối 7,8,9)</w:t>
            </w:r>
          </w:p>
        </w:tc>
        <w:tc>
          <w:tcPr>
            <w:tcW w:w="732" w:type="dxa"/>
            <w:tcBorders>
              <w:top w:val="single" w:sz="4" w:space="0" w:color="000000"/>
              <w:left w:val="single" w:sz="4" w:space="0" w:color="000000"/>
              <w:bottom w:val="single" w:sz="4" w:space="0" w:color="000000"/>
              <w:right w:val="single" w:sz="4" w:space="0" w:color="000000"/>
            </w:tcBorders>
            <w:vAlign w:val="center"/>
          </w:tcPr>
          <w:p w:rsidR="00A6178B" w:rsidRPr="00F22BF9" w:rsidRDefault="00A6178B" w:rsidP="00473AC8">
            <w:pPr>
              <w:spacing w:before="120" w:after="120"/>
              <w:ind w:right="57"/>
              <w:jc w:val="center"/>
              <w:rPr>
                <w:color w:val="000000"/>
                <w:sz w:val="26"/>
                <w:szCs w:val="26"/>
              </w:rPr>
            </w:pPr>
            <w:r w:rsidRPr="00F22BF9">
              <w:rPr>
                <w:color w:val="000000"/>
                <w:sz w:val="26"/>
                <w:szCs w:val="26"/>
              </w:rPr>
              <w:t>290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198</w:t>
            </w:r>
          </w:p>
        </w:tc>
        <w:tc>
          <w:tcPr>
            <w:tcW w:w="968"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68,28</w:t>
            </w:r>
          </w:p>
        </w:tc>
        <w:tc>
          <w:tcPr>
            <w:tcW w:w="807"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86</w:t>
            </w:r>
          </w:p>
        </w:tc>
        <w:tc>
          <w:tcPr>
            <w:tcW w:w="1035"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29,66</w:t>
            </w:r>
          </w:p>
        </w:tc>
        <w:tc>
          <w:tcPr>
            <w:tcW w:w="591"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6</w:t>
            </w:r>
          </w:p>
        </w:tc>
        <w:tc>
          <w:tcPr>
            <w:tcW w:w="890"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2,07</w:t>
            </w:r>
          </w:p>
        </w:tc>
        <w:tc>
          <w:tcPr>
            <w:tcW w:w="646" w:type="dxa"/>
            <w:tcBorders>
              <w:top w:val="single" w:sz="4" w:space="0" w:color="000000"/>
              <w:left w:val="single" w:sz="4" w:space="0" w:color="000000"/>
              <w:bottom w:val="single" w:sz="4" w:space="0" w:color="000000"/>
              <w:right w:val="single" w:sz="4" w:space="0" w:color="000000"/>
            </w:tcBorders>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r>
      <w:tr w:rsidR="00A6178B" w:rsidRPr="00F22BF9" w:rsidTr="001500D0">
        <w:trPr>
          <w:trHeight w:val="300"/>
        </w:trPr>
        <w:tc>
          <w:tcPr>
            <w:tcW w:w="2127" w:type="dxa"/>
            <w:gridSpan w:val="2"/>
            <w:tcBorders>
              <w:top w:val="single" w:sz="4" w:space="0" w:color="000000"/>
              <w:left w:val="single" w:sz="4" w:space="0" w:color="auto"/>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lang w:eastAsia="vi-VN"/>
              </w:rPr>
            </w:pPr>
            <w:r w:rsidRPr="00F22BF9">
              <w:rPr>
                <w:bCs/>
                <w:color w:val="000000"/>
                <w:sz w:val="26"/>
                <w:szCs w:val="26"/>
                <w:lang w:eastAsia="vi-VN"/>
              </w:rPr>
              <w:t>Tổng</w:t>
            </w:r>
          </w:p>
        </w:tc>
        <w:tc>
          <w:tcPr>
            <w:tcW w:w="732" w:type="dxa"/>
            <w:tcBorders>
              <w:top w:val="single" w:sz="4" w:space="0" w:color="000000"/>
              <w:left w:val="single" w:sz="4" w:space="0" w:color="000000"/>
              <w:bottom w:val="single" w:sz="4" w:space="0" w:color="000000"/>
              <w:right w:val="single" w:sz="4" w:space="0" w:color="000000"/>
            </w:tcBorders>
            <w:vAlign w:val="center"/>
          </w:tcPr>
          <w:p w:rsidR="00A6178B" w:rsidRPr="00F22BF9" w:rsidRDefault="00A6178B" w:rsidP="00473AC8">
            <w:pPr>
              <w:spacing w:before="120" w:after="120"/>
              <w:jc w:val="center"/>
              <w:rPr>
                <w:bCs/>
                <w:color w:val="000000"/>
                <w:sz w:val="26"/>
                <w:szCs w:val="26"/>
                <w:lang w:val="vi-VN" w:eastAsia="vi-VN"/>
              </w:rPr>
            </w:pPr>
            <w:r w:rsidRPr="00F22BF9">
              <w:rPr>
                <w:bCs/>
                <w:color w:val="000000"/>
                <w:sz w:val="26"/>
                <w:szCs w:val="26"/>
                <w:lang w:val="vi-VN" w:eastAsia="vi-VN"/>
              </w:rPr>
              <w:fldChar w:fldCharType="begin"/>
            </w:r>
            <w:r w:rsidRPr="00F22BF9">
              <w:rPr>
                <w:bCs/>
                <w:color w:val="000000"/>
                <w:sz w:val="26"/>
                <w:szCs w:val="26"/>
                <w:lang w:val="vi-VN" w:eastAsia="vi-VN"/>
              </w:rPr>
              <w:instrText xml:space="preserve"> =SUM(ABOVE) </w:instrText>
            </w:r>
            <w:r w:rsidRPr="00F22BF9">
              <w:rPr>
                <w:bCs/>
                <w:color w:val="000000"/>
                <w:sz w:val="26"/>
                <w:szCs w:val="26"/>
                <w:lang w:val="vi-VN" w:eastAsia="vi-VN"/>
              </w:rPr>
              <w:fldChar w:fldCharType="separate"/>
            </w:r>
            <w:r w:rsidRPr="00F22BF9">
              <w:rPr>
                <w:bCs/>
                <w:noProof/>
                <w:color w:val="000000"/>
                <w:sz w:val="26"/>
                <w:szCs w:val="26"/>
                <w:lang w:val="vi-VN" w:eastAsia="vi-VN"/>
              </w:rPr>
              <w:t>659</w:t>
            </w:r>
            <w:r w:rsidRPr="00F22BF9">
              <w:rPr>
                <w:bCs/>
                <w:color w:val="000000"/>
                <w:sz w:val="26"/>
                <w:szCs w:val="26"/>
                <w:lang w:val="vi-VN" w:eastAsia="vi-VN"/>
              </w:rPr>
              <w:fldChar w:fldCharType="end"/>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lang w:val="vi-VN" w:eastAsia="vi-VN"/>
              </w:rPr>
            </w:pPr>
            <w:r w:rsidRPr="00F22BF9">
              <w:rPr>
                <w:bCs/>
                <w:color w:val="000000"/>
                <w:sz w:val="26"/>
                <w:szCs w:val="26"/>
                <w:lang w:val="vi-VN" w:eastAsia="vi-VN"/>
              </w:rPr>
              <w:fldChar w:fldCharType="begin"/>
            </w:r>
            <w:r w:rsidRPr="00F22BF9">
              <w:rPr>
                <w:bCs/>
                <w:color w:val="000000"/>
                <w:sz w:val="26"/>
                <w:szCs w:val="26"/>
                <w:lang w:val="vi-VN" w:eastAsia="vi-VN"/>
              </w:rPr>
              <w:instrText xml:space="preserve"> =SUM(ABOVE) </w:instrText>
            </w:r>
            <w:r w:rsidRPr="00F22BF9">
              <w:rPr>
                <w:bCs/>
                <w:color w:val="000000"/>
                <w:sz w:val="26"/>
                <w:szCs w:val="26"/>
                <w:lang w:val="vi-VN" w:eastAsia="vi-VN"/>
              </w:rPr>
              <w:fldChar w:fldCharType="separate"/>
            </w:r>
            <w:r w:rsidRPr="00F22BF9">
              <w:rPr>
                <w:bCs/>
                <w:noProof/>
                <w:color w:val="000000"/>
                <w:sz w:val="26"/>
                <w:szCs w:val="26"/>
                <w:lang w:val="vi-VN" w:eastAsia="vi-VN"/>
              </w:rPr>
              <w:t>464</w:t>
            </w:r>
            <w:r w:rsidRPr="00F22BF9">
              <w:rPr>
                <w:bCs/>
                <w:color w:val="000000"/>
                <w:sz w:val="26"/>
                <w:szCs w:val="26"/>
                <w:lang w:val="vi-VN" w:eastAsia="vi-VN"/>
              </w:rPr>
              <w:fldChar w:fldCharType="end"/>
            </w:r>
          </w:p>
        </w:tc>
        <w:tc>
          <w:tcPr>
            <w:tcW w:w="968"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lang w:eastAsia="vi-VN"/>
              </w:rPr>
            </w:pPr>
            <w:r w:rsidRPr="00F22BF9">
              <w:rPr>
                <w:bCs/>
                <w:color w:val="000000"/>
                <w:sz w:val="26"/>
                <w:szCs w:val="26"/>
                <w:lang w:eastAsia="vi-VN"/>
              </w:rPr>
              <w:t>70,41</w:t>
            </w:r>
          </w:p>
        </w:tc>
        <w:tc>
          <w:tcPr>
            <w:tcW w:w="807"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color w:val="000000"/>
                <w:sz w:val="26"/>
                <w:szCs w:val="26"/>
              </w:rPr>
            </w:pPr>
            <w:r w:rsidRPr="00F22BF9">
              <w:rPr>
                <w:color w:val="000000"/>
                <w:sz w:val="26"/>
                <w:szCs w:val="26"/>
              </w:rPr>
              <w:fldChar w:fldCharType="begin"/>
            </w:r>
            <w:r w:rsidRPr="00F22BF9">
              <w:rPr>
                <w:color w:val="000000"/>
                <w:sz w:val="26"/>
                <w:szCs w:val="26"/>
              </w:rPr>
              <w:instrText xml:space="preserve"> =SUM(ABOVE) </w:instrText>
            </w:r>
            <w:r w:rsidRPr="00F22BF9">
              <w:rPr>
                <w:color w:val="000000"/>
                <w:sz w:val="26"/>
                <w:szCs w:val="26"/>
              </w:rPr>
              <w:fldChar w:fldCharType="separate"/>
            </w:r>
            <w:r w:rsidRPr="00F22BF9">
              <w:rPr>
                <w:noProof/>
                <w:color w:val="000000"/>
                <w:sz w:val="26"/>
                <w:szCs w:val="26"/>
              </w:rPr>
              <w:t>186</w:t>
            </w:r>
            <w:r w:rsidRPr="00F22BF9">
              <w:rPr>
                <w:color w:val="000000"/>
                <w:sz w:val="26"/>
                <w:szCs w:val="26"/>
              </w:rPr>
              <w:fldChar w:fldCharType="end"/>
            </w:r>
          </w:p>
        </w:tc>
        <w:tc>
          <w:tcPr>
            <w:tcW w:w="1035"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lang w:eastAsia="vi-VN"/>
              </w:rPr>
            </w:pPr>
            <w:r w:rsidRPr="00F22BF9">
              <w:rPr>
                <w:bCs/>
                <w:color w:val="000000"/>
                <w:sz w:val="26"/>
                <w:szCs w:val="26"/>
                <w:lang w:eastAsia="vi-VN"/>
              </w:rPr>
              <w:t>28,22</w:t>
            </w:r>
          </w:p>
        </w:tc>
        <w:tc>
          <w:tcPr>
            <w:tcW w:w="591"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color w:val="000000"/>
                <w:sz w:val="26"/>
                <w:szCs w:val="26"/>
              </w:rPr>
            </w:pPr>
            <w:r w:rsidRPr="00F22BF9">
              <w:rPr>
                <w:color w:val="000000"/>
                <w:sz w:val="26"/>
                <w:szCs w:val="26"/>
              </w:rPr>
              <w:fldChar w:fldCharType="begin"/>
            </w:r>
            <w:r w:rsidRPr="00F22BF9">
              <w:rPr>
                <w:color w:val="000000"/>
                <w:sz w:val="26"/>
                <w:szCs w:val="26"/>
              </w:rPr>
              <w:instrText xml:space="preserve"> =SUM(ABOVE) </w:instrText>
            </w:r>
            <w:r w:rsidRPr="00F22BF9">
              <w:rPr>
                <w:color w:val="000000"/>
                <w:sz w:val="26"/>
                <w:szCs w:val="26"/>
              </w:rPr>
              <w:fldChar w:fldCharType="separate"/>
            </w:r>
            <w:r w:rsidRPr="00F22BF9">
              <w:rPr>
                <w:noProof/>
                <w:color w:val="000000"/>
                <w:sz w:val="26"/>
                <w:szCs w:val="26"/>
              </w:rPr>
              <w:t>9</w:t>
            </w:r>
            <w:r w:rsidRPr="00F22BF9">
              <w:rPr>
                <w:color w:val="000000"/>
                <w:sz w:val="26"/>
                <w:szCs w:val="26"/>
              </w:rPr>
              <w:fldChar w:fldCharType="end"/>
            </w:r>
          </w:p>
        </w:tc>
        <w:tc>
          <w:tcPr>
            <w:tcW w:w="890" w:type="dxa"/>
            <w:tcBorders>
              <w:top w:val="single" w:sz="4" w:space="0" w:color="000000"/>
              <w:left w:val="single" w:sz="4" w:space="0" w:color="000000"/>
              <w:bottom w:val="single" w:sz="4" w:space="0" w:color="000000"/>
              <w:right w:val="single" w:sz="4" w:space="0" w:color="000000"/>
            </w:tcBorders>
            <w:noWrap/>
            <w:vAlign w:val="center"/>
          </w:tcPr>
          <w:p w:rsidR="00A6178B" w:rsidRPr="00F22BF9" w:rsidRDefault="00A6178B" w:rsidP="00473AC8">
            <w:pPr>
              <w:spacing w:before="120" w:after="120"/>
              <w:jc w:val="center"/>
              <w:rPr>
                <w:bCs/>
                <w:color w:val="000000"/>
                <w:sz w:val="26"/>
                <w:szCs w:val="26"/>
                <w:lang w:eastAsia="vi-VN"/>
              </w:rPr>
            </w:pPr>
            <w:r w:rsidRPr="00F22BF9">
              <w:rPr>
                <w:bCs/>
                <w:color w:val="000000"/>
                <w:sz w:val="26"/>
                <w:szCs w:val="26"/>
                <w:lang w:eastAsia="vi-VN"/>
              </w:rPr>
              <w:t>1,36</w:t>
            </w:r>
          </w:p>
        </w:tc>
        <w:tc>
          <w:tcPr>
            <w:tcW w:w="646" w:type="dxa"/>
            <w:tcBorders>
              <w:top w:val="single" w:sz="4" w:space="0" w:color="000000"/>
              <w:left w:val="single" w:sz="4" w:space="0" w:color="000000"/>
              <w:bottom w:val="single" w:sz="4" w:space="0" w:color="000000"/>
              <w:right w:val="single" w:sz="4" w:space="0" w:color="000000"/>
            </w:tcBorders>
            <w:vAlign w:val="center"/>
          </w:tcPr>
          <w:p w:rsidR="00A6178B" w:rsidRPr="00F22BF9" w:rsidRDefault="00A6178B" w:rsidP="00473AC8">
            <w:pPr>
              <w:spacing w:before="120" w:after="120"/>
              <w:jc w:val="center"/>
              <w:rPr>
                <w:color w:val="000000"/>
                <w:sz w:val="26"/>
                <w:szCs w:val="26"/>
                <w:lang w:eastAsia="vi-VN"/>
              </w:rPr>
            </w:pPr>
            <w:r w:rsidRPr="00F22BF9">
              <w:rPr>
                <w:color w:val="000000"/>
                <w:sz w:val="26"/>
                <w:szCs w:val="26"/>
                <w:lang w:eastAsia="vi-VN"/>
              </w:rPr>
              <w:fldChar w:fldCharType="begin"/>
            </w:r>
            <w:r w:rsidRPr="00F22BF9">
              <w:rPr>
                <w:color w:val="000000"/>
                <w:sz w:val="26"/>
                <w:szCs w:val="26"/>
                <w:lang w:eastAsia="vi-VN"/>
              </w:rPr>
              <w:instrText xml:space="preserve"> =SUM(ABOVE) </w:instrText>
            </w:r>
            <w:r w:rsidRPr="00F22BF9">
              <w:rPr>
                <w:color w:val="000000"/>
                <w:sz w:val="26"/>
                <w:szCs w:val="26"/>
                <w:lang w:eastAsia="vi-VN"/>
              </w:rPr>
              <w:fldChar w:fldCharType="separate"/>
            </w:r>
            <w:r w:rsidRPr="00F22BF9">
              <w:rPr>
                <w:noProof/>
                <w:color w:val="000000"/>
                <w:sz w:val="26"/>
                <w:szCs w:val="26"/>
                <w:lang w:eastAsia="vi-VN"/>
              </w:rPr>
              <w:t>0</w:t>
            </w:r>
            <w:r w:rsidRPr="00F22BF9">
              <w:rPr>
                <w:color w:val="000000"/>
                <w:sz w:val="26"/>
                <w:szCs w:val="26"/>
                <w:lang w:eastAsia="vi-VN"/>
              </w:rPr>
              <w:fldChar w:fldCharType="end"/>
            </w:r>
          </w:p>
        </w:tc>
        <w:tc>
          <w:tcPr>
            <w:tcW w:w="709" w:type="dxa"/>
            <w:tcBorders>
              <w:top w:val="single" w:sz="4" w:space="0" w:color="000000"/>
              <w:left w:val="single" w:sz="4" w:space="0" w:color="000000"/>
              <w:bottom w:val="single" w:sz="4" w:space="0" w:color="000000"/>
              <w:right w:val="single" w:sz="4" w:space="0" w:color="000000"/>
            </w:tcBorders>
            <w:vAlign w:val="center"/>
          </w:tcPr>
          <w:p w:rsidR="00A6178B" w:rsidRPr="00F22BF9" w:rsidRDefault="00A6178B" w:rsidP="00473AC8">
            <w:pPr>
              <w:spacing w:before="120" w:after="120"/>
              <w:jc w:val="center"/>
              <w:rPr>
                <w:color w:val="000000"/>
                <w:sz w:val="26"/>
                <w:szCs w:val="26"/>
                <w:lang w:eastAsia="vi-VN"/>
              </w:rPr>
            </w:pPr>
            <w:r w:rsidRPr="00F22BF9">
              <w:rPr>
                <w:color w:val="000000"/>
                <w:sz w:val="26"/>
                <w:szCs w:val="26"/>
                <w:lang w:eastAsia="vi-VN"/>
              </w:rPr>
              <w:t>0</w:t>
            </w:r>
          </w:p>
        </w:tc>
      </w:tr>
    </w:tbl>
    <w:p w:rsidR="00A6178B" w:rsidRPr="00F22BF9" w:rsidRDefault="00A6178B" w:rsidP="00473AC8">
      <w:pPr>
        <w:spacing w:before="120" w:after="120"/>
        <w:ind w:firstLine="720"/>
        <w:rPr>
          <w:color w:val="000000"/>
          <w:lang w:val="pl-PL"/>
        </w:rPr>
      </w:pPr>
      <w:r w:rsidRPr="00F22BF9">
        <w:rPr>
          <w:color w:val="000000"/>
          <w:lang w:val="pl-PL"/>
        </w:rPr>
        <w:t xml:space="preserve"> * Chất lượng mũi nhọn về văn hóa:</w:t>
      </w: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985"/>
        <w:gridCol w:w="654"/>
        <w:gridCol w:w="624"/>
        <w:gridCol w:w="566"/>
        <w:gridCol w:w="567"/>
        <w:gridCol w:w="641"/>
        <w:gridCol w:w="624"/>
        <w:gridCol w:w="577"/>
        <w:gridCol w:w="509"/>
        <w:gridCol w:w="567"/>
        <w:gridCol w:w="668"/>
      </w:tblGrid>
      <w:tr w:rsidR="00A6178B" w:rsidRPr="00F22BF9" w:rsidTr="001500D0">
        <w:tc>
          <w:tcPr>
            <w:tcW w:w="1417" w:type="dxa"/>
            <w:vMerge w:val="restart"/>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Năm học</w:t>
            </w:r>
          </w:p>
        </w:tc>
        <w:tc>
          <w:tcPr>
            <w:tcW w:w="1985" w:type="dxa"/>
            <w:vMerge w:val="restart"/>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Tên kỳ thi</w:t>
            </w:r>
          </w:p>
        </w:tc>
        <w:tc>
          <w:tcPr>
            <w:tcW w:w="3052" w:type="dxa"/>
            <w:gridSpan w:val="5"/>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Cấp huyện</w:t>
            </w:r>
          </w:p>
        </w:tc>
        <w:tc>
          <w:tcPr>
            <w:tcW w:w="2945" w:type="dxa"/>
            <w:gridSpan w:val="5"/>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Cấp tỉnh</w:t>
            </w:r>
          </w:p>
        </w:tc>
      </w:tr>
      <w:tr w:rsidR="00A6178B" w:rsidRPr="00F22BF9" w:rsidTr="001500D0">
        <w:tc>
          <w:tcPr>
            <w:tcW w:w="1417" w:type="dxa"/>
            <w:vMerge/>
            <w:vAlign w:val="center"/>
          </w:tcPr>
          <w:p w:rsidR="00A6178B" w:rsidRPr="00F22BF9" w:rsidRDefault="00A6178B" w:rsidP="00473AC8">
            <w:pPr>
              <w:spacing w:before="120" w:after="120"/>
              <w:rPr>
                <w:color w:val="000000"/>
                <w:sz w:val="26"/>
                <w:szCs w:val="26"/>
              </w:rPr>
            </w:pPr>
          </w:p>
        </w:tc>
        <w:tc>
          <w:tcPr>
            <w:tcW w:w="1985" w:type="dxa"/>
            <w:vMerge/>
            <w:vAlign w:val="center"/>
          </w:tcPr>
          <w:p w:rsidR="00A6178B" w:rsidRPr="00F22BF9" w:rsidRDefault="00A6178B" w:rsidP="00473AC8">
            <w:pPr>
              <w:spacing w:before="120" w:after="120"/>
              <w:rPr>
                <w:color w:val="000000"/>
                <w:sz w:val="26"/>
                <w:szCs w:val="26"/>
              </w:rPr>
            </w:pPr>
          </w:p>
        </w:tc>
        <w:tc>
          <w:tcPr>
            <w:tcW w:w="654" w:type="dxa"/>
            <w:vAlign w:val="center"/>
          </w:tcPr>
          <w:p w:rsidR="00A6178B" w:rsidRPr="00F22BF9" w:rsidRDefault="00A6178B" w:rsidP="00473AC8">
            <w:pPr>
              <w:spacing w:before="120" w:after="120"/>
              <w:ind w:left="-107" w:right="-109"/>
              <w:jc w:val="center"/>
              <w:rPr>
                <w:color w:val="000000"/>
                <w:sz w:val="24"/>
                <w:szCs w:val="24"/>
              </w:rPr>
            </w:pPr>
            <w:r w:rsidRPr="00F22BF9">
              <w:rPr>
                <w:color w:val="000000"/>
                <w:sz w:val="24"/>
                <w:szCs w:val="24"/>
              </w:rPr>
              <w:t>Nhất</w:t>
            </w:r>
          </w:p>
        </w:tc>
        <w:tc>
          <w:tcPr>
            <w:tcW w:w="624" w:type="dxa"/>
            <w:vAlign w:val="center"/>
          </w:tcPr>
          <w:p w:rsidR="00A6178B" w:rsidRPr="00F22BF9" w:rsidRDefault="00A6178B" w:rsidP="00473AC8">
            <w:pPr>
              <w:spacing w:before="120" w:after="120"/>
              <w:jc w:val="center"/>
              <w:rPr>
                <w:color w:val="000000"/>
                <w:sz w:val="24"/>
                <w:szCs w:val="24"/>
              </w:rPr>
            </w:pPr>
            <w:r w:rsidRPr="00F22BF9">
              <w:rPr>
                <w:color w:val="000000"/>
                <w:sz w:val="24"/>
                <w:szCs w:val="24"/>
              </w:rPr>
              <w:t>Nhì</w:t>
            </w:r>
          </w:p>
        </w:tc>
        <w:tc>
          <w:tcPr>
            <w:tcW w:w="566" w:type="dxa"/>
            <w:vAlign w:val="center"/>
          </w:tcPr>
          <w:p w:rsidR="00A6178B" w:rsidRPr="00F22BF9" w:rsidRDefault="00A6178B" w:rsidP="00473AC8">
            <w:pPr>
              <w:spacing w:before="120" w:after="120"/>
              <w:jc w:val="center"/>
              <w:rPr>
                <w:color w:val="000000"/>
                <w:sz w:val="24"/>
                <w:szCs w:val="24"/>
              </w:rPr>
            </w:pPr>
            <w:r w:rsidRPr="00F22BF9">
              <w:rPr>
                <w:color w:val="000000"/>
                <w:sz w:val="24"/>
                <w:szCs w:val="24"/>
              </w:rPr>
              <w:t>Ba</w:t>
            </w:r>
          </w:p>
        </w:tc>
        <w:tc>
          <w:tcPr>
            <w:tcW w:w="567" w:type="dxa"/>
            <w:vAlign w:val="center"/>
          </w:tcPr>
          <w:p w:rsidR="00A6178B" w:rsidRPr="00F22BF9" w:rsidRDefault="00A6178B" w:rsidP="00473AC8">
            <w:pPr>
              <w:spacing w:before="120" w:after="120"/>
              <w:jc w:val="center"/>
              <w:rPr>
                <w:color w:val="000000"/>
                <w:sz w:val="24"/>
                <w:szCs w:val="24"/>
              </w:rPr>
            </w:pPr>
            <w:r w:rsidRPr="00F22BF9">
              <w:rPr>
                <w:color w:val="000000"/>
                <w:sz w:val="24"/>
                <w:szCs w:val="24"/>
              </w:rPr>
              <w:t>KK</w:t>
            </w:r>
          </w:p>
        </w:tc>
        <w:tc>
          <w:tcPr>
            <w:tcW w:w="641" w:type="dxa"/>
            <w:vAlign w:val="center"/>
          </w:tcPr>
          <w:p w:rsidR="00A6178B" w:rsidRPr="00F22BF9" w:rsidRDefault="00A6178B" w:rsidP="00473AC8">
            <w:pPr>
              <w:spacing w:before="120" w:after="120"/>
              <w:ind w:left="-107" w:right="-109"/>
              <w:jc w:val="center"/>
              <w:rPr>
                <w:color w:val="000000"/>
                <w:sz w:val="24"/>
                <w:szCs w:val="24"/>
              </w:rPr>
            </w:pPr>
            <w:r w:rsidRPr="00F22BF9">
              <w:rPr>
                <w:color w:val="000000"/>
                <w:sz w:val="24"/>
                <w:szCs w:val="24"/>
              </w:rPr>
              <w:t>Tổng</w:t>
            </w:r>
          </w:p>
        </w:tc>
        <w:tc>
          <w:tcPr>
            <w:tcW w:w="624" w:type="dxa"/>
            <w:vAlign w:val="center"/>
          </w:tcPr>
          <w:p w:rsidR="00A6178B" w:rsidRPr="00F22BF9" w:rsidRDefault="00A6178B" w:rsidP="00473AC8">
            <w:pPr>
              <w:spacing w:before="120" w:after="120"/>
              <w:ind w:left="-80" w:right="-137"/>
              <w:jc w:val="center"/>
              <w:rPr>
                <w:color w:val="000000"/>
                <w:sz w:val="24"/>
                <w:szCs w:val="24"/>
              </w:rPr>
            </w:pPr>
            <w:r w:rsidRPr="00F22BF9">
              <w:rPr>
                <w:color w:val="000000"/>
                <w:sz w:val="24"/>
                <w:szCs w:val="24"/>
              </w:rPr>
              <w:t>Nhất</w:t>
            </w:r>
          </w:p>
        </w:tc>
        <w:tc>
          <w:tcPr>
            <w:tcW w:w="577" w:type="dxa"/>
            <w:vAlign w:val="center"/>
          </w:tcPr>
          <w:p w:rsidR="00A6178B" w:rsidRPr="00F22BF9" w:rsidRDefault="00A6178B" w:rsidP="00473AC8">
            <w:pPr>
              <w:spacing w:before="120" w:after="120"/>
              <w:ind w:left="-106" w:right="-109"/>
              <w:jc w:val="center"/>
              <w:rPr>
                <w:color w:val="000000"/>
                <w:sz w:val="24"/>
                <w:szCs w:val="24"/>
              </w:rPr>
            </w:pPr>
            <w:r w:rsidRPr="00F22BF9">
              <w:rPr>
                <w:color w:val="000000"/>
                <w:sz w:val="24"/>
                <w:szCs w:val="24"/>
              </w:rPr>
              <w:t>Nhì</w:t>
            </w:r>
          </w:p>
        </w:tc>
        <w:tc>
          <w:tcPr>
            <w:tcW w:w="509" w:type="dxa"/>
            <w:vAlign w:val="center"/>
          </w:tcPr>
          <w:p w:rsidR="00A6178B" w:rsidRPr="00F22BF9" w:rsidRDefault="00A6178B" w:rsidP="00473AC8">
            <w:pPr>
              <w:spacing w:before="120" w:after="120"/>
              <w:jc w:val="center"/>
              <w:rPr>
                <w:color w:val="000000"/>
                <w:sz w:val="24"/>
                <w:szCs w:val="24"/>
              </w:rPr>
            </w:pPr>
            <w:r w:rsidRPr="00F22BF9">
              <w:rPr>
                <w:color w:val="000000"/>
                <w:sz w:val="24"/>
                <w:szCs w:val="24"/>
              </w:rPr>
              <w:t>Ba</w:t>
            </w:r>
          </w:p>
        </w:tc>
        <w:tc>
          <w:tcPr>
            <w:tcW w:w="567" w:type="dxa"/>
            <w:vAlign w:val="center"/>
          </w:tcPr>
          <w:p w:rsidR="00A6178B" w:rsidRPr="00F22BF9" w:rsidRDefault="00A6178B" w:rsidP="00473AC8">
            <w:pPr>
              <w:spacing w:before="120" w:after="120"/>
              <w:ind w:left="-108" w:right="-107"/>
              <w:jc w:val="center"/>
              <w:rPr>
                <w:color w:val="000000"/>
                <w:sz w:val="24"/>
                <w:szCs w:val="24"/>
              </w:rPr>
            </w:pPr>
            <w:r w:rsidRPr="00F22BF9">
              <w:rPr>
                <w:color w:val="000000"/>
                <w:sz w:val="24"/>
                <w:szCs w:val="24"/>
              </w:rPr>
              <w:t>KK</w:t>
            </w:r>
          </w:p>
        </w:tc>
        <w:tc>
          <w:tcPr>
            <w:tcW w:w="668" w:type="dxa"/>
            <w:vAlign w:val="center"/>
          </w:tcPr>
          <w:p w:rsidR="00A6178B" w:rsidRPr="00F22BF9" w:rsidRDefault="00A6178B" w:rsidP="00473AC8">
            <w:pPr>
              <w:spacing w:before="120" w:after="120"/>
              <w:ind w:left="-107" w:right="-109"/>
              <w:jc w:val="center"/>
              <w:rPr>
                <w:color w:val="000000"/>
                <w:sz w:val="24"/>
                <w:szCs w:val="24"/>
              </w:rPr>
            </w:pPr>
            <w:r w:rsidRPr="00F22BF9">
              <w:rPr>
                <w:color w:val="000000"/>
                <w:sz w:val="24"/>
                <w:szCs w:val="24"/>
              </w:rPr>
              <w:t>Tổng</w:t>
            </w:r>
          </w:p>
        </w:tc>
      </w:tr>
      <w:tr w:rsidR="00A6178B" w:rsidRPr="00F22BF9" w:rsidTr="001500D0">
        <w:tc>
          <w:tcPr>
            <w:tcW w:w="1417" w:type="dxa"/>
            <w:shd w:val="clear" w:color="auto" w:fill="auto"/>
          </w:tcPr>
          <w:p w:rsidR="00A6178B" w:rsidRPr="00F22BF9" w:rsidRDefault="00A6178B" w:rsidP="00473AC8">
            <w:pPr>
              <w:spacing w:before="120" w:after="120"/>
              <w:jc w:val="center"/>
              <w:rPr>
                <w:bCs/>
                <w:color w:val="000000"/>
                <w:sz w:val="26"/>
                <w:szCs w:val="26"/>
                <w:lang w:eastAsia="vi-VN"/>
              </w:rPr>
            </w:pPr>
            <w:r w:rsidRPr="00F22BF9">
              <w:rPr>
                <w:bCs/>
                <w:color w:val="000000"/>
                <w:sz w:val="26"/>
                <w:szCs w:val="26"/>
                <w:lang w:eastAsia="vi-VN"/>
              </w:rPr>
              <w:t>2020-2021</w:t>
            </w:r>
          </w:p>
        </w:tc>
        <w:tc>
          <w:tcPr>
            <w:tcW w:w="1985" w:type="dxa"/>
          </w:tcPr>
          <w:p w:rsidR="00A6178B" w:rsidRPr="00F22BF9" w:rsidRDefault="00A6178B" w:rsidP="00473AC8">
            <w:pPr>
              <w:spacing w:before="120" w:after="120"/>
              <w:ind w:left="-107" w:right="-131"/>
              <w:rPr>
                <w:color w:val="000000"/>
                <w:sz w:val="26"/>
                <w:szCs w:val="26"/>
              </w:rPr>
            </w:pPr>
            <w:r w:rsidRPr="00F22BF9">
              <w:rPr>
                <w:color w:val="000000"/>
                <w:sz w:val="26"/>
                <w:szCs w:val="26"/>
              </w:rPr>
              <w:t>HS giỏi VH lớp 9</w:t>
            </w:r>
          </w:p>
        </w:tc>
        <w:tc>
          <w:tcPr>
            <w:tcW w:w="654"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t>09</w:t>
            </w:r>
          </w:p>
        </w:tc>
        <w:tc>
          <w:tcPr>
            <w:tcW w:w="624"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t>05</w:t>
            </w:r>
          </w:p>
        </w:tc>
        <w:tc>
          <w:tcPr>
            <w:tcW w:w="566"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t>11</w:t>
            </w:r>
          </w:p>
        </w:tc>
        <w:tc>
          <w:tcPr>
            <w:tcW w:w="567"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t>33</w:t>
            </w:r>
          </w:p>
        </w:tc>
        <w:tc>
          <w:tcPr>
            <w:tcW w:w="641" w:type="dxa"/>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58</w:t>
            </w:r>
          </w:p>
        </w:tc>
        <w:tc>
          <w:tcPr>
            <w:tcW w:w="624"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t>01</w:t>
            </w:r>
          </w:p>
        </w:tc>
        <w:tc>
          <w:tcPr>
            <w:tcW w:w="577"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t>0</w:t>
            </w:r>
          </w:p>
        </w:tc>
        <w:tc>
          <w:tcPr>
            <w:tcW w:w="509"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t>6</w:t>
            </w:r>
          </w:p>
        </w:tc>
        <w:tc>
          <w:tcPr>
            <w:tcW w:w="567"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t>11</w:t>
            </w:r>
          </w:p>
        </w:tc>
        <w:tc>
          <w:tcPr>
            <w:tcW w:w="668" w:type="dxa"/>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18</w:t>
            </w:r>
          </w:p>
        </w:tc>
      </w:tr>
      <w:tr w:rsidR="00A6178B" w:rsidRPr="00F22BF9" w:rsidTr="001500D0">
        <w:tc>
          <w:tcPr>
            <w:tcW w:w="1417" w:type="dxa"/>
            <w:shd w:val="clear" w:color="auto" w:fill="auto"/>
          </w:tcPr>
          <w:p w:rsidR="00A6178B" w:rsidRPr="00F22BF9" w:rsidRDefault="00A6178B" w:rsidP="00473AC8">
            <w:pPr>
              <w:spacing w:before="120" w:after="120"/>
              <w:jc w:val="center"/>
              <w:rPr>
                <w:bCs/>
                <w:color w:val="000000"/>
                <w:sz w:val="26"/>
                <w:szCs w:val="26"/>
                <w:lang w:eastAsia="vi-VN"/>
              </w:rPr>
            </w:pPr>
            <w:r w:rsidRPr="00F22BF9">
              <w:rPr>
                <w:bCs/>
                <w:color w:val="000000"/>
                <w:sz w:val="26"/>
                <w:szCs w:val="26"/>
                <w:lang w:eastAsia="vi-VN"/>
              </w:rPr>
              <w:t>2021-2022</w:t>
            </w:r>
          </w:p>
        </w:tc>
        <w:tc>
          <w:tcPr>
            <w:tcW w:w="1985" w:type="dxa"/>
          </w:tcPr>
          <w:p w:rsidR="00A6178B" w:rsidRPr="00F22BF9" w:rsidRDefault="00A6178B" w:rsidP="00473AC8">
            <w:pPr>
              <w:spacing w:before="120" w:after="120"/>
              <w:ind w:left="-107" w:right="-131"/>
              <w:rPr>
                <w:color w:val="000000"/>
                <w:sz w:val="26"/>
                <w:szCs w:val="26"/>
              </w:rPr>
            </w:pPr>
            <w:r w:rsidRPr="00F22BF9">
              <w:rPr>
                <w:color w:val="000000"/>
                <w:sz w:val="26"/>
                <w:szCs w:val="26"/>
              </w:rPr>
              <w:t>HS giỏi VH lớp 9</w:t>
            </w:r>
          </w:p>
        </w:tc>
        <w:tc>
          <w:tcPr>
            <w:tcW w:w="654"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t>05</w:t>
            </w:r>
          </w:p>
        </w:tc>
        <w:tc>
          <w:tcPr>
            <w:tcW w:w="624"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t>08</w:t>
            </w:r>
          </w:p>
        </w:tc>
        <w:tc>
          <w:tcPr>
            <w:tcW w:w="566"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t>13</w:t>
            </w:r>
          </w:p>
        </w:tc>
        <w:tc>
          <w:tcPr>
            <w:tcW w:w="567"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t>10</w:t>
            </w:r>
          </w:p>
        </w:tc>
        <w:tc>
          <w:tcPr>
            <w:tcW w:w="641" w:type="dxa"/>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36</w:t>
            </w:r>
          </w:p>
        </w:tc>
        <w:tc>
          <w:tcPr>
            <w:tcW w:w="624"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t>0</w:t>
            </w:r>
          </w:p>
        </w:tc>
        <w:tc>
          <w:tcPr>
            <w:tcW w:w="577"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t>03</w:t>
            </w:r>
          </w:p>
        </w:tc>
        <w:tc>
          <w:tcPr>
            <w:tcW w:w="509"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t>03</w:t>
            </w:r>
          </w:p>
        </w:tc>
        <w:tc>
          <w:tcPr>
            <w:tcW w:w="567"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t>04</w:t>
            </w:r>
          </w:p>
        </w:tc>
        <w:tc>
          <w:tcPr>
            <w:tcW w:w="668" w:type="dxa"/>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10</w:t>
            </w:r>
          </w:p>
        </w:tc>
      </w:tr>
      <w:tr w:rsidR="00A6178B" w:rsidRPr="00F22BF9" w:rsidTr="001500D0">
        <w:tc>
          <w:tcPr>
            <w:tcW w:w="3402" w:type="dxa"/>
            <w:gridSpan w:val="2"/>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Cộng</w:t>
            </w:r>
          </w:p>
        </w:tc>
        <w:tc>
          <w:tcPr>
            <w:tcW w:w="654" w:type="dxa"/>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14</w:t>
            </w:r>
          </w:p>
        </w:tc>
        <w:tc>
          <w:tcPr>
            <w:tcW w:w="624" w:type="dxa"/>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13</w:t>
            </w:r>
          </w:p>
        </w:tc>
        <w:tc>
          <w:tcPr>
            <w:tcW w:w="566" w:type="dxa"/>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14</w:t>
            </w:r>
          </w:p>
        </w:tc>
        <w:tc>
          <w:tcPr>
            <w:tcW w:w="567" w:type="dxa"/>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43</w:t>
            </w:r>
          </w:p>
        </w:tc>
        <w:tc>
          <w:tcPr>
            <w:tcW w:w="641" w:type="dxa"/>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94</w:t>
            </w:r>
          </w:p>
        </w:tc>
        <w:tc>
          <w:tcPr>
            <w:tcW w:w="624" w:type="dxa"/>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02</w:t>
            </w:r>
          </w:p>
        </w:tc>
        <w:tc>
          <w:tcPr>
            <w:tcW w:w="577" w:type="dxa"/>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03</w:t>
            </w:r>
          </w:p>
        </w:tc>
        <w:tc>
          <w:tcPr>
            <w:tcW w:w="509" w:type="dxa"/>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09</w:t>
            </w:r>
          </w:p>
        </w:tc>
        <w:tc>
          <w:tcPr>
            <w:tcW w:w="567" w:type="dxa"/>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15</w:t>
            </w:r>
          </w:p>
        </w:tc>
        <w:tc>
          <w:tcPr>
            <w:tcW w:w="668" w:type="dxa"/>
            <w:vAlign w:val="center"/>
          </w:tcPr>
          <w:p w:rsidR="00A6178B" w:rsidRPr="00F22BF9" w:rsidRDefault="00A6178B" w:rsidP="00473AC8">
            <w:pPr>
              <w:spacing w:before="120" w:after="120"/>
              <w:jc w:val="center"/>
              <w:rPr>
                <w:b/>
                <w:color w:val="000000"/>
                <w:sz w:val="26"/>
                <w:szCs w:val="26"/>
              </w:rPr>
            </w:pPr>
            <w:r w:rsidRPr="00F22BF9">
              <w:rPr>
                <w:b/>
                <w:color w:val="000000"/>
                <w:sz w:val="26"/>
                <w:szCs w:val="26"/>
              </w:rPr>
              <w:t>28</w:t>
            </w:r>
          </w:p>
        </w:tc>
      </w:tr>
    </w:tbl>
    <w:p w:rsidR="00A6178B" w:rsidRPr="00F22BF9" w:rsidRDefault="00A6178B" w:rsidP="00473AC8">
      <w:pPr>
        <w:spacing w:before="120" w:after="120"/>
        <w:ind w:firstLine="567"/>
        <w:rPr>
          <w:color w:val="000000"/>
          <w:lang w:val="pl-PL"/>
        </w:rPr>
      </w:pPr>
      <w:r w:rsidRPr="00F22BF9">
        <w:rPr>
          <w:color w:val="000000"/>
          <w:lang w:val="pl-PL"/>
        </w:rPr>
        <w:lastRenderedPageBreak/>
        <w:t>* Chất lượng thi tuyển sinh vào các trường THPT:</w:t>
      </w:r>
    </w:p>
    <w:p w:rsidR="00A6178B" w:rsidRPr="005518EB" w:rsidRDefault="00A6178B" w:rsidP="00473AC8">
      <w:pPr>
        <w:spacing w:before="120" w:after="120"/>
        <w:ind w:firstLine="567"/>
        <w:jc w:val="both"/>
        <w:rPr>
          <w:color w:val="000000"/>
          <w:lang w:val="pl-PL"/>
        </w:rPr>
      </w:pPr>
      <w:r w:rsidRPr="005518EB">
        <w:rPr>
          <w:color w:val="000000"/>
          <w:lang w:val="pl-PL"/>
        </w:rPr>
        <w:t>- Chất lượng học sinh lớp 9 thi vào trường THPT chuyên Lam Sơn và chuyên KHTN - Đại học Quốc gia Hà Nội, trong năm học 2020 - 2021 có 14 em  đăng ký thi vào lớp 10 THPT chuyên Lam Sơn Thanh Hóa  và đã có 8 em thi đậu, đạt 57,14%  (</w:t>
      </w:r>
      <w:r w:rsidRPr="005518EB">
        <w:rPr>
          <w:i/>
          <w:color w:val="000000"/>
          <w:lang w:val="pl-PL"/>
        </w:rPr>
        <w:t>Gồm chuyên Toán : 02 em , chuyên Toán - Tin :01em , chuyên Sinh: 01 em, chuyên Hóa : 01 em, chuyên Tiếng Anh : 01 em, chuyên Địa : 01 em, chuyên sử: 01 em).</w:t>
      </w:r>
      <w:r w:rsidRPr="005518EB">
        <w:rPr>
          <w:color w:val="000000"/>
          <w:lang w:val="pl-PL"/>
        </w:rPr>
        <w:t xml:space="preserve"> Tăng  05 em so với năm học trước </w:t>
      </w:r>
    </w:p>
    <w:p w:rsidR="00A6178B" w:rsidRPr="005518EB" w:rsidRDefault="00A6178B" w:rsidP="00473AC8">
      <w:pPr>
        <w:spacing w:before="120" w:after="120"/>
        <w:ind w:firstLine="567"/>
        <w:jc w:val="both"/>
        <w:rPr>
          <w:color w:val="000000"/>
          <w:lang w:val="pl-PL"/>
        </w:rPr>
      </w:pPr>
      <w:r w:rsidRPr="005518EB">
        <w:rPr>
          <w:color w:val="000000"/>
          <w:lang w:val="pl-PL"/>
        </w:rPr>
        <w:t>- Hằng năm học sinh thi đậu vào lớp 10 THPT luôn đạt 100% với phổ điểm bình quân 3 môn (Toán, Ngữ văn, Tiếng anh) từ 6,8 - 7,8 điểm; thi đậu vào lớp 10 THPT Nội trú tỉnh với tổng điểm từ 35 - 41 điểm.</w:t>
      </w:r>
    </w:p>
    <w:p w:rsidR="00A6178B" w:rsidRPr="00F22BF9" w:rsidRDefault="00A6178B" w:rsidP="00473AC8">
      <w:pPr>
        <w:spacing w:before="120" w:after="120"/>
        <w:ind w:firstLine="567"/>
        <w:rPr>
          <w:color w:val="000000"/>
          <w:lang w:val="pl-PL"/>
        </w:rPr>
      </w:pPr>
      <w:r w:rsidRPr="00F22BF9">
        <w:rPr>
          <w:color w:val="000000"/>
          <w:lang w:val="pl-PL"/>
        </w:rPr>
        <w:t>* Chất lượng giáo dục đạo đức cho học sinh</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763"/>
        <w:gridCol w:w="763"/>
        <w:gridCol w:w="1105"/>
        <w:gridCol w:w="639"/>
        <w:gridCol w:w="993"/>
        <w:gridCol w:w="566"/>
        <w:gridCol w:w="993"/>
        <w:gridCol w:w="572"/>
        <w:gridCol w:w="909"/>
      </w:tblGrid>
      <w:tr w:rsidR="00A6178B" w:rsidRPr="00F22BF9" w:rsidTr="001500D0">
        <w:trPr>
          <w:trHeight w:val="285"/>
        </w:trPr>
        <w:tc>
          <w:tcPr>
            <w:tcW w:w="568" w:type="dxa"/>
            <w:vMerge w:val="restart"/>
            <w:vAlign w:val="center"/>
          </w:tcPr>
          <w:p w:rsidR="00A6178B" w:rsidRPr="00F22BF9" w:rsidRDefault="00A6178B" w:rsidP="00473AC8">
            <w:pPr>
              <w:spacing w:before="120" w:after="120"/>
              <w:jc w:val="center"/>
              <w:rPr>
                <w:b/>
                <w:bCs/>
                <w:color w:val="000000"/>
                <w:sz w:val="26"/>
                <w:szCs w:val="26"/>
                <w:lang w:eastAsia="vi-VN"/>
              </w:rPr>
            </w:pPr>
            <w:r w:rsidRPr="00F22BF9">
              <w:rPr>
                <w:b/>
                <w:bCs/>
                <w:color w:val="000000"/>
                <w:sz w:val="26"/>
                <w:szCs w:val="26"/>
                <w:lang w:eastAsia="vi-VN"/>
              </w:rPr>
              <w:t>TT</w:t>
            </w:r>
          </w:p>
        </w:tc>
        <w:tc>
          <w:tcPr>
            <w:tcW w:w="1417" w:type="dxa"/>
            <w:vMerge w:val="restart"/>
            <w:vAlign w:val="center"/>
          </w:tcPr>
          <w:p w:rsidR="00A6178B" w:rsidRPr="00F22BF9" w:rsidRDefault="00A6178B" w:rsidP="00473AC8">
            <w:pPr>
              <w:spacing w:before="120" w:after="120"/>
              <w:jc w:val="center"/>
              <w:rPr>
                <w:b/>
                <w:bCs/>
                <w:color w:val="000000"/>
                <w:sz w:val="26"/>
                <w:szCs w:val="26"/>
                <w:lang w:eastAsia="vi-VN"/>
              </w:rPr>
            </w:pPr>
            <w:r w:rsidRPr="00F22BF9">
              <w:rPr>
                <w:b/>
                <w:bCs/>
                <w:color w:val="000000"/>
                <w:sz w:val="26"/>
                <w:szCs w:val="26"/>
                <w:lang w:eastAsia="vi-VN"/>
              </w:rPr>
              <w:t>Năm học</w:t>
            </w:r>
          </w:p>
        </w:tc>
        <w:tc>
          <w:tcPr>
            <w:tcW w:w="763" w:type="dxa"/>
            <w:vMerge w:val="restart"/>
            <w:vAlign w:val="center"/>
          </w:tcPr>
          <w:p w:rsidR="00A6178B" w:rsidRPr="00F22BF9" w:rsidRDefault="00A6178B" w:rsidP="00473AC8">
            <w:pPr>
              <w:spacing w:before="120" w:after="120"/>
              <w:jc w:val="center"/>
              <w:rPr>
                <w:b/>
                <w:bCs/>
                <w:color w:val="000000"/>
                <w:sz w:val="26"/>
                <w:szCs w:val="26"/>
                <w:lang w:val="vi-VN" w:eastAsia="vi-VN"/>
              </w:rPr>
            </w:pPr>
            <w:r w:rsidRPr="00F22BF9">
              <w:rPr>
                <w:b/>
                <w:bCs/>
                <w:color w:val="000000"/>
                <w:sz w:val="26"/>
                <w:szCs w:val="26"/>
                <w:lang w:val="vi-VN" w:eastAsia="vi-VN"/>
              </w:rPr>
              <w:t>Sĩ số</w:t>
            </w:r>
          </w:p>
        </w:tc>
        <w:tc>
          <w:tcPr>
            <w:tcW w:w="6540" w:type="dxa"/>
            <w:gridSpan w:val="8"/>
            <w:noWrap/>
            <w:vAlign w:val="center"/>
          </w:tcPr>
          <w:p w:rsidR="00A6178B" w:rsidRPr="00F22BF9" w:rsidRDefault="00A6178B" w:rsidP="00473AC8">
            <w:pPr>
              <w:spacing w:before="120" w:after="120"/>
              <w:jc w:val="center"/>
              <w:rPr>
                <w:b/>
                <w:bCs/>
                <w:color w:val="000000"/>
                <w:sz w:val="26"/>
                <w:szCs w:val="26"/>
                <w:lang w:val="vi-VN" w:eastAsia="vi-VN"/>
              </w:rPr>
            </w:pPr>
            <w:r w:rsidRPr="00F22BF9">
              <w:rPr>
                <w:b/>
                <w:bCs/>
                <w:color w:val="000000"/>
                <w:sz w:val="26"/>
                <w:szCs w:val="26"/>
                <w:lang w:val="vi-VN" w:eastAsia="vi-VN"/>
              </w:rPr>
              <w:t>Hạnh kiểm</w:t>
            </w:r>
          </w:p>
        </w:tc>
      </w:tr>
      <w:tr w:rsidR="00A6178B" w:rsidRPr="00F22BF9" w:rsidTr="001500D0">
        <w:trPr>
          <w:trHeight w:val="285"/>
        </w:trPr>
        <w:tc>
          <w:tcPr>
            <w:tcW w:w="568" w:type="dxa"/>
            <w:vMerge/>
            <w:vAlign w:val="center"/>
          </w:tcPr>
          <w:p w:rsidR="00A6178B" w:rsidRPr="00F22BF9" w:rsidRDefault="00A6178B" w:rsidP="00473AC8">
            <w:pPr>
              <w:spacing w:before="120" w:after="120"/>
              <w:rPr>
                <w:b/>
                <w:bCs/>
                <w:color w:val="000000"/>
                <w:sz w:val="26"/>
                <w:szCs w:val="26"/>
                <w:lang w:eastAsia="vi-VN"/>
              </w:rPr>
            </w:pPr>
          </w:p>
        </w:tc>
        <w:tc>
          <w:tcPr>
            <w:tcW w:w="1417" w:type="dxa"/>
            <w:vMerge/>
            <w:vAlign w:val="center"/>
          </w:tcPr>
          <w:p w:rsidR="00A6178B" w:rsidRPr="00F22BF9" w:rsidRDefault="00A6178B" w:rsidP="00473AC8">
            <w:pPr>
              <w:spacing w:before="120" w:after="120"/>
              <w:rPr>
                <w:b/>
                <w:bCs/>
                <w:color w:val="000000"/>
                <w:sz w:val="26"/>
                <w:szCs w:val="26"/>
                <w:lang w:eastAsia="vi-VN"/>
              </w:rPr>
            </w:pPr>
          </w:p>
        </w:tc>
        <w:tc>
          <w:tcPr>
            <w:tcW w:w="763" w:type="dxa"/>
            <w:vMerge/>
            <w:vAlign w:val="center"/>
          </w:tcPr>
          <w:p w:rsidR="00A6178B" w:rsidRPr="00F22BF9" w:rsidRDefault="00A6178B" w:rsidP="00473AC8">
            <w:pPr>
              <w:spacing w:before="120" w:after="120"/>
              <w:rPr>
                <w:b/>
                <w:bCs/>
                <w:color w:val="000000"/>
                <w:sz w:val="26"/>
                <w:szCs w:val="26"/>
                <w:lang w:val="vi-VN" w:eastAsia="vi-VN"/>
              </w:rPr>
            </w:pPr>
          </w:p>
        </w:tc>
        <w:tc>
          <w:tcPr>
            <w:tcW w:w="1868" w:type="dxa"/>
            <w:gridSpan w:val="2"/>
            <w:noWrap/>
            <w:vAlign w:val="center"/>
          </w:tcPr>
          <w:p w:rsidR="00A6178B" w:rsidRPr="00F22BF9" w:rsidRDefault="00A6178B" w:rsidP="00473AC8">
            <w:pPr>
              <w:spacing w:before="120" w:after="120"/>
              <w:jc w:val="center"/>
              <w:rPr>
                <w:b/>
                <w:bCs/>
                <w:color w:val="000000"/>
                <w:sz w:val="26"/>
                <w:szCs w:val="26"/>
                <w:lang w:val="vi-VN" w:eastAsia="vi-VN"/>
              </w:rPr>
            </w:pPr>
            <w:r w:rsidRPr="00F22BF9">
              <w:rPr>
                <w:b/>
                <w:bCs/>
                <w:color w:val="000000"/>
                <w:sz w:val="26"/>
                <w:szCs w:val="26"/>
                <w:lang w:val="vi-VN" w:eastAsia="vi-VN"/>
              </w:rPr>
              <w:t>Tốt</w:t>
            </w:r>
          </w:p>
        </w:tc>
        <w:tc>
          <w:tcPr>
            <w:tcW w:w="1632" w:type="dxa"/>
            <w:gridSpan w:val="2"/>
            <w:noWrap/>
            <w:vAlign w:val="center"/>
          </w:tcPr>
          <w:p w:rsidR="00A6178B" w:rsidRPr="00F22BF9" w:rsidRDefault="00A6178B" w:rsidP="00473AC8">
            <w:pPr>
              <w:spacing w:before="120" w:after="120"/>
              <w:jc w:val="center"/>
              <w:rPr>
                <w:b/>
                <w:bCs/>
                <w:color w:val="000000"/>
                <w:sz w:val="26"/>
                <w:szCs w:val="26"/>
                <w:lang w:val="vi-VN" w:eastAsia="vi-VN"/>
              </w:rPr>
            </w:pPr>
            <w:r w:rsidRPr="00F22BF9">
              <w:rPr>
                <w:b/>
                <w:bCs/>
                <w:color w:val="000000"/>
                <w:sz w:val="26"/>
                <w:szCs w:val="26"/>
                <w:lang w:val="vi-VN" w:eastAsia="vi-VN"/>
              </w:rPr>
              <w:t>Khá</w:t>
            </w:r>
          </w:p>
        </w:tc>
        <w:tc>
          <w:tcPr>
            <w:tcW w:w="1559" w:type="dxa"/>
            <w:gridSpan w:val="2"/>
          </w:tcPr>
          <w:p w:rsidR="00A6178B" w:rsidRPr="00F22BF9" w:rsidRDefault="00A6178B" w:rsidP="00473AC8">
            <w:pPr>
              <w:spacing w:before="120" w:after="120"/>
              <w:jc w:val="center"/>
              <w:rPr>
                <w:b/>
                <w:bCs/>
                <w:color w:val="000000"/>
                <w:sz w:val="26"/>
                <w:szCs w:val="26"/>
                <w:lang w:val="vi-VN" w:eastAsia="vi-VN"/>
              </w:rPr>
            </w:pPr>
            <w:r w:rsidRPr="00F22BF9">
              <w:rPr>
                <w:b/>
                <w:bCs/>
                <w:color w:val="000000"/>
                <w:sz w:val="26"/>
                <w:szCs w:val="26"/>
                <w:lang w:eastAsia="vi-VN"/>
              </w:rPr>
              <w:t>Trung bình</w:t>
            </w:r>
          </w:p>
        </w:tc>
        <w:tc>
          <w:tcPr>
            <w:tcW w:w="1481" w:type="dxa"/>
            <w:gridSpan w:val="2"/>
          </w:tcPr>
          <w:p w:rsidR="00A6178B" w:rsidRPr="00F22BF9" w:rsidRDefault="00A6178B" w:rsidP="00473AC8">
            <w:pPr>
              <w:spacing w:before="120" w:after="120"/>
              <w:jc w:val="center"/>
              <w:rPr>
                <w:b/>
                <w:bCs/>
                <w:color w:val="000000"/>
                <w:sz w:val="26"/>
                <w:szCs w:val="26"/>
                <w:lang w:eastAsia="vi-VN"/>
              </w:rPr>
            </w:pPr>
            <w:r w:rsidRPr="00F22BF9">
              <w:rPr>
                <w:b/>
                <w:bCs/>
                <w:color w:val="000000"/>
                <w:sz w:val="26"/>
                <w:szCs w:val="26"/>
                <w:lang w:eastAsia="vi-VN"/>
              </w:rPr>
              <w:t>Yếu</w:t>
            </w:r>
          </w:p>
        </w:tc>
      </w:tr>
      <w:tr w:rsidR="00A6178B" w:rsidRPr="00F22BF9" w:rsidTr="001500D0">
        <w:trPr>
          <w:trHeight w:val="300"/>
        </w:trPr>
        <w:tc>
          <w:tcPr>
            <w:tcW w:w="568" w:type="dxa"/>
            <w:vMerge/>
            <w:vAlign w:val="center"/>
          </w:tcPr>
          <w:p w:rsidR="00A6178B" w:rsidRPr="00F22BF9" w:rsidRDefault="00A6178B" w:rsidP="00473AC8">
            <w:pPr>
              <w:spacing w:before="120" w:after="120"/>
              <w:rPr>
                <w:bCs/>
                <w:color w:val="000000"/>
                <w:sz w:val="26"/>
                <w:szCs w:val="26"/>
                <w:lang w:eastAsia="vi-VN"/>
              </w:rPr>
            </w:pPr>
          </w:p>
        </w:tc>
        <w:tc>
          <w:tcPr>
            <w:tcW w:w="1417" w:type="dxa"/>
            <w:vMerge/>
            <w:vAlign w:val="center"/>
          </w:tcPr>
          <w:p w:rsidR="00A6178B" w:rsidRPr="00F22BF9" w:rsidRDefault="00A6178B" w:rsidP="00473AC8">
            <w:pPr>
              <w:spacing w:before="120" w:after="120"/>
              <w:rPr>
                <w:bCs/>
                <w:color w:val="000000"/>
                <w:sz w:val="26"/>
                <w:szCs w:val="26"/>
                <w:lang w:eastAsia="vi-VN"/>
              </w:rPr>
            </w:pPr>
          </w:p>
        </w:tc>
        <w:tc>
          <w:tcPr>
            <w:tcW w:w="763" w:type="dxa"/>
            <w:vMerge/>
            <w:vAlign w:val="center"/>
          </w:tcPr>
          <w:p w:rsidR="00A6178B" w:rsidRPr="00F22BF9" w:rsidRDefault="00A6178B" w:rsidP="00473AC8">
            <w:pPr>
              <w:spacing w:before="120" w:after="120"/>
              <w:rPr>
                <w:bCs/>
                <w:color w:val="000000"/>
                <w:sz w:val="26"/>
                <w:szCs w:val="26"/>
                <w:lang w:val="vi-VN" w:eastAsia="vi-VN"/>
              </w:rPr>
            </w:pPr>
          </w:p>
        </w:tc>
        <w:tc>
          <w:tcPr>
            <w:tcW w:w="763" w:type="dxa"/>
            <w:noWrap/>
            <w:vAlign w:val="center"/>
          </w:tcPr>
          <w:p w:rsidR="00A6178B" w:rsidRPr="00F22BF9" w:rsidRDefault="00A6178B" w:rsidP="00473AC8">
            <w:pPr>
              <w:spacing w:before="120" w:after="120"/>
              <w:jc w:val="center"/>
              <w:rPr>
                <w:bCs/>
                <w:color w:val="000000"/>
                <w:sz w:val="26"/>
                <w:szCs w:val="26"/>
                <w:lang w:val="vi-VN" w:eastAsia="vi-VN"/>
              </w:rPr>
            </w:pPr>
            <w:r w:rsidRPr="00F22BF9">
              <w:rPr>
                <w:bCs/>
                <w:color w:val="000000"/>
                <w:sz w:val="26"/>
                <w:szCs w:val="26"/>
                <w:lang w:val="vi-VN" w:eastAsia="vi-VN"/>
              </w:rPr>
              <w:t>SL</w:t>
            </w:r>
          </w:p>
        </w:tc>
        <w:tc>
          <w:tcPr>
            <w:tcW w:w="1105" w:type="dxa"/>
            <w:noWrap/>
            <w:vAlign w:val="center"/>
          </w:tcPr>
          <w:p w:rsidR="00A6178B" w:rsidRPr="00F22BF9" w:rsidRDefault="00A6178B" w:rsidP="00473AC8">
            <w:pPr>
              <w:spacing w:before="120" w:after="120"/>
              <w:jc w:val="center"/>
              <w:rPr>
                <w:bCs/>
                <w:color w:val="000000"/>
                <w:sz w:val="26"/>
                <w:szCs w:val="26"/>
                <w:lang w:val="vi-VN" w:eastAsia="vi-VN"/>
              </w:rPr>
            </w:pPr>
            <w:r w:rsidRPr="00F22BF9">
              <w:rPr>
                <w:bCs/>
                <w:color w:val="000000"/>
                <w:sz w:val="26"/>
                <w:szCs w:val="26"/>
                <w:lang w:val="vi-VN" w:eastAsia="vi-VN"/>
              </w:rPr>
              <w:t>TL</w:t>
            </w:r>
            <w:r w:rsidRPr="00F22BF9">
              <w:rPr>
                <w:bCs/>
                <w:color w:val="000000"/>
                <w:sz w:val="26"/>
                <w:szCs w:val="26"/>
                <w:lang w:eastAsia="vi-VN"/>
              </w:rPr>
              <w:t>%</w:t>
            </w:r>
          </w:p>
        </w:tc>
        <w:tc>
          <w:tcPr>
            <w:tcW w:w="639" w:type="dxa"/>
            <w:noWrap/>
            <w:vAlign w:val="center"/>
          </w:tcPr>
          <w:p w:rsidR="00A6178B" w:rsidRPr="00F22BF9" w:rsidRDefault="00A6178B" w:rsidP="00473AC8">
            <w:pPr>
              <w:spacing w:before="120" w:after="120"/>
              <w:jc w:val="center"/>
              <w:rPr>
                <w:bCs/>
                <w:color w:val="000000"/>
                <w:sz w:val="26"/>
                <w:szCs w:val="26"/>
                <w:lang w:val="vi-VN" w:eastAsia="vi-VN"/>
              </w:rPr>
            </w:pPr>
            <w:r w:rsidRPr="00F22BF9">
              <w:rPr>
                <w:bCs/>
                <w:color w:val="000000"/>
                <w:sz w:val="26"/>
                <w:szCs w:val="26"/>
                <w:lang w:val="vi-VN" w:eastAsia="vi-VN"/>
              </w:rPr>
              <w:t>SL</w:t>
            </w:r>
          </w:p>
        </w:tc>
        <w:tc>
          <w:tcPr>
            <w:tcW w:w="993" w:type="dxa"/>
            <w:noWrap/>
            <w:vAlign w:val="center"/>
          </w:tcPr>
          <w:p w:rsidR="00A6178B" w:rsidRPr="00F22BF9" w:rsidRDefault="00A6178B" w:rsidP="00473AC8">
            <w:pPr>
              <w:spacing w:before="120" w:after="120"/>
              <w:jc w:val="center"/>
              <w:rPr>
                <w:bCs/>
                <w:color w:val="000000"/>
                <w:sz w:val="26"/>
                <w:szCs w:val="26"/>
                <w:lang w:val="vi-VN" w:eastAsia="vi-VN"/>
              </w:rPr>
            </w:pPr>
            <w:r w:rsidRPr="00F22BF9">
              <w:rPr>
                <w:bCs/>
                <w:color w:val="000000"/>
                <w:sz w:val="26"/>
                <w:szCs w:val="26"/>
                <w:lang w:val="vi-VN" w:eastAsia="vi-VN"/>
              </w:rPr>
              <w:t>TL</w:t>
            </w:r>
            <w:r w:rsidRPr="00F22BF9">
              <w:rPr>
                <w:bCs/>
                <w:color w:val="000000"/>
                <w:sz w:val="26"/>
                <w:szCs w:val="26"/>
                <w:lang w:eastAsia="vi-VN"/>
              </w:rPr>
              <w:t>%</w:t>
            </w:r>
          </w:p>
        </w:tc>
        <w:tc>
          <w:tcPr>
            <w:tcW w:w="566" w:type="dxa"/>
            <w:vAlign w:val="center"/>
          </w:tcPr>
          <w:p w:rsidR="00A6178B" w:rsidRPr="00F22BF9" w:rsidRDefault="00A6178B" w:rsidP="00473AC8">
            <w:pPr>
              <w:spacing w:before="120" w:after="120"/>
              <w:jc w:val="center"/>
              <w:rPr>
                <w:bCs/>
                <w:color w:val="000000"/>
                <w:sz w:val="26"/>
                <w:szCs w:val="26"/>
                <w:lang w:val="vi-VN" w:eastAsia="vi-VN"/>
              </w:rPr>
            </w:pPr>
            <w:r w:rsidRPr="00F22BF9">
              <w:rPr>
                <w:bCs/>
                <w:color w:val="000000"/>
                <w:sz w:val="26"/>
                <w:szCs w:val="26"/>
                <w:lang w:val="vi-VN" w:eastAsia="vi-VN"/>
              </w:rPr>
              <w:t>SL</w:t>
            </w:r>
          </w:p>
        </w:tc>
        <w:tc>
          <w:tcPr>
            <w:tcW w:w="993" w:type="dxa"/>
            <w:vAlign w:val="center"/>
          </w:tcPr>
          <w:p w:rsidR="00A6178B" w:rsidRPr="00F22BF9" w:rsidRDefault="00A6178B" w:rsidP="00473AC8">
            <w:pPr>
              <w:spacing w:before="120" w:after="120"/>
              <w:jc w:val="center"/>
              <w:rPr>
                <w:bCs/>
                <w:color w:val="000000"/>
                <w:sz w:val="26"/>
                <w:szCs w:val="26"/>
                <w:lang w:val="vi-VN" w:eastAsia="vi-VN"/>
              </w:rPr>
            </w:pPr>
            <w:r w:rsidRPr="00F22BF9">
              <w:rPr>
                <w:bCs/>
                <w:color w:val="000000"/>
                <w:sz w:val="26"/>
                <w:szCs w:val="26"/>
                <w:lang w:val="vi-VN" w:eastAsia="vi-VN"/>
              </w:rPr>
              <w:t>TL</w:t>
            </w:r>
            <w:r w:rsidRPr="00F22BF9">
              <w:rPr>
                <w:bCs/>
                <w:color w:val="000000"/>
                <w:sz w:val="26"/>
                <w:szCs w:val="26"/>
                <w:lang w:eastAsia="vi-VN"/>
              </w:rPr>
              <w:t>%</w:t>
            </w:r>
          </w:p>
        </w:tc>
        <w:tc>
          <w:tcPr>
            <w:tcW w:w="572" w:type="dxa"/>
            <w:vAlign w:val="center"/>
          </w:tcPr>
          <w:p w:rsidR="00A6178B" w:rsidRPr="00F22BF9" w:rsidRDefault="00A6178B" w:rsidP="00473AC8">
            <w:pPr>
              <w:spacing w:before="120" w:after="120"/>
              <w:jc w:val="center"/>
              <w:rPr>
                <w:bCs/>
                <w:color w:val="000000"/>
                <w:sz w:val="26"/>
                <w:szCs w:val="26"/>
                <w:lang w:val="vi-VN" w:eastAsia="vi-VN"/>
              </w:rPr>
            </w:pPr>
            <w:r w:rsidRPr="00F22BF9">
              <w:rPr>
                <w:bCs/>
                <w:color w:val="000000"/>
                <w:sz w:val="26"/>
                <w:szCs w:val="26"/>
                <w:lang w:val="vi-VN" w:eastAsia="vi-VN"/>
              </w:rPr>
              <w:t>SL</w:t>
            </w:r>
          </w:p>
        </w:tc>
        <w:tc>
          <w:tcPr>
            <w:tcW w:w="909" w:type="dxa"/>
            <w:vAlign w:val="center"/>
          </w:tcPr>
          <w:p w:rsidR="00A6178B" w:rsidRPr="00F22BF9" w:rsidRDefault="00A6178B" w:rsidP="00473AC8">
            <w:pPr>
              <w:spacing w:before="120" w:after="120"/>
              <w:jc w:val="center"/>
              <w:rPr>
                <w:bCs/>
                <w:color w:val="000000"/>
                <w:sz w:val="26"/>
                <w:szCs w:val="26"/>
                <w:lang w:val="vi-VN" w:eastAsia="vi-VN"/>
              </w:rPr>
            </w:pPr>
            <w:r w:rsidRPr="00F22BF9">
              <w:rPr>
                <w:bCs/>
                <w:color w:val="000000"/>
                <w:sz w:val="26"/>
                <w:szCs w:val="26"/>
                <w:lang w:val="vi-VN" w:eastAsia="vi-VN"/>
              </w:rPr>
              <w:t>TL</w:t>
            </w:r>
            <w:r w:rsidRPr="00F22BF9">
              <w:rPr>
                <w:bCs/>
                <w:color w:val="000000"/>
                <w:sz w:val="26"/>
                <w:szCs w:val="26"/>
                <w:lang w:eastAsia="vi-VN"/>
              </w:rPr>
              <w:t>%</w:t>
            </w:r>
          </w:p>
        </w:tc>
      </w:tr>
      <w:tr w:rsidR="00A6178B" w:rsidRPr="00F22BF9" w:rsidTr="001500D0">
        <w:trPr>
          <w:trHeight w:val="300"/>
        </w:trPr>
        <w:tc>
          <w:tcPr>
            <w:tcW w:w="568" w:type="dxa"/>
            <w:vAlign w:val="center"/>
          </w:tcPr>
          <w:p w:rsidR="00A6178B" w:rsidRPr="00F22BF9" w:rsidRDefault="00A6178B" w:rsidP="00473AC8">
            <w:pPr>
              <w:spacing w:before="120" w:after="120"/>
              <w:jc w:val="center"/>
              <w:rPr>
                <w:bCs/>
                <w:color w:val="000000"/>
                <w:sz w:val="26"/>
                <w:szCs w:val="26"/>
                <w:lang w:eastAsia="vi-VN"/>
              </w:rPr>
            </w:pPr>
            <w:r w:rsidRPr="00F22BF9">
              <w:rPr>
                <w:bCs/>
                <w:color w:val="000000"/>
                <w:sz w:val="26"/>
                <w:szCs w:val="26"/>
                <w:lang w:eastAsia="vi-VN"/>
              </w:rPr>
              <w:t>1</w:t>
            </w:r>
          </w:p>
        </w:tc>
        <w:tc>
          <w:tcPr>
            <w:tcW w:w="1417" w:type="dxa"/>
          </w:tcPr>
          <w:p w:rsidR="00A6178B" w:rsidRPr="00F22BF9" w:rsidRDefault="00A6178B" w:rsidP="00473AC8">
            <w:pPr>
              <w:spacing w:before="120" w:after="120"/>
              <w:jc w:val="center"/>
              <w:rPr>
                <w:bCs/>
                <w:color w:val="000000"/>
                <w:sz w:val="26"/>
                <w:szCs w:val="26"/>
                <w:lang w:eastAsia="vi-VN"/>
              </w:rPr>
            </w:pPr>
            <w:r w:rsidRPr="00F22BF9">
              <w:rPr>
                <w:bCs/>
                <w:color w:val="000000"/>
                <w:sz w:val="26"/>
                <w:szCs w:val="26"/>
                <w:lang w:eastAsia="vi-VN"/>
              </w:rPr>
              <w:t>2020-2021</w:t>
            </w:r>
          </w:p>
        </w:tc>
        <w:tc>
          <w:tcPr>
            <w:tcW w:w="763" w:type="dxa"/>
            <w:vAlign w:val="center"/>
          </w:tcPr>
          <w:p w:rsidR="00A6178B" w:rsidRPr="00F22BF9" w:rsidRDefault="00A6178B" w:rsidP="00473AC8">
            <w:pPr>
              <w:spacing w:before="120" w:after="120"/>
              <w:ind w:right="57"/>
              <w:jc w:val="center"/>
              <w:rPr>
                <w:color w:val="000000"/>
                <w:sz w:val="26"/>
                <w:szCs w:val="26"/>
              </w:rPr>
            </w:pPr>
            <w:r w:rsidRPr="00F22BF9">
              <w:rPr>
                <w:color w:val="000000"/>
                <w:sz w:val="26"/>
                <w:szCs w:val="26"/>
              </w:rPr>
              <w:t>369</w:t>
            </w:r>
          </w:p>
        </w:tc>
        <w:tc>
          <w:tcPr>
            <w:tcW w:w="763" w:type="dxa"/>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354</w:t>
            </w:r>
          </w:p>
        </w:tc>
        <w:tc>
          <w:tcPr>
            <w:tcW w:w="1105" w:type="dxa"/>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95,93</w:t>
            </w:r>
          </w:p>
        </w:tc>
        <w:tc>
          <w:tcPr>
            <w:tcW w:w="639" w:type="dxa"/>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15</w:t>
            </w:r>
          </w:p>
        </w:tc>
        <w:tc>
          <w:tcPr>
            <w:tcW w:w="993" w:type="dxa"/>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4,07</w:t>
            </w:r>
          </w:p>
        </w:tc>
        <w:tc>
          <w:tcPr>
            <w:tcW w:w="566" w:type="dxa"/>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993" w:type="dxa"/>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572" w:type="dxa"/>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909" w:type="dxa"/>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r>
      <w:tr w:rsidR="00A6178B" w:rsidRPr="00F22BF9" w:rsidTr="001500D0">
        <w:trPr>
          <w:trHeight w:val="300"/>
        </w:trPr>
        <w:tc>
          <w:tcPr>
            <w:tcW w:w="568" w:type="dxa"/>
            <w:vAlign w:val="center"/>
          </w:tcPr>
          <w:p w:rsidR="00A6178B" w:rsidRPr="00F22BF9" w:rsidRDefault="00A6178B" w:rsidP="00473AC8">
            <w:pPr>
              <w:spacing w:before="120" w:after="120"/>
              <w:jc w:val="center"/>
              <w:rPr>
                <w:bCs/>
                <w:color w:val="000000"/>
                <w:sz w:val="26"/>
                <w:szCs w:val="26"/>
                <w:lang w:eastAsia="vi-VN"/>
              </w:rPr>
            </w:pPr>
            <w:r w:rsidRPr="00F22BF9">
              <w:rPr>
                <w:bCs/>
                <w:color w:val="000000"/>
                <w:sz w:val="26"/>
                <w:szCs w:val="26"/>
                <w:lang w:eastAsia="vi-VN"/>
              </w:rPr>
              <w:t>2</w:t>
            </w:r>
          </w:p>
        </w:tc>
        <w:tc>
          <w:tcPr>
            <w:tcW w:w="1417" w:type="dxa"/>
          </w:tcPr>
          <w:p w:rsidR="00A6178B" w:rsidRPr="00F22BF9" w:rsidRDefault="00A6178B" w:rsidP="00473AC8">
            <w:pPr>
              <w:spacing w:before="120" w:after="120"/>
              <w:jc w:val="center"/>
              <w:rPr>
                <w:bCs/>
                <w:color w:val="000000"/>
                <w:sz w:val="26"/>
                <w:szCs w:val="26"/>
                <w:lang w:eastAsia="vi-VN"/>
              </w:rPr>
            </w:pPr>
            <w:r w:rsidRPr="00F22BF9">
              <w:rPr>
                <w:bCs/>
                <w:color w:val="000000"/>
                <w:sz w:val="26"/>
                <w:szCs w:val="26"/>
                <w:lang w:eastAsia="vi-VN"/>
              </w:rPr>
              <w:t>2021-2022</w:t>
            </w:r>
          </w:p>
          <w:p w:rsidR="00A6178B" w:rsidRPr="00F22BF9" w:rsidRDefault="00A6178B" w:rsidP="00473AC8">
            <w:pPr>
              <w:spacing w:before="120" w:after="120"/>
              <w:jc w:val="center"/>
              <w:rPr>
                <w:bCs/>
                <w:color w:val="000000"/>
                <w:sz w:val="20"/>
                <w:szCs w:val="20"/>
                <w:lang w:eastAsia="vi-VN"/>
              </w:rPr>
            </w:pPr>
            <w:r w:rsidRPr="00F22BF9">
              <w:rPr>
                <w:bCs/>
                <w:color w:val="000000"/>
                <w:sz w:val="20"/>
                <w:szCs w:val="20"/>
                <w:lang w:eastAsia="vi-VN"/>
              </w:rPr>
              <w:t>HKI (khối 7,8,9)</w:t>
            </w:r>
          </w:p>
        </w:tc>
        <w:tc>
          <w:tcPr>
            <w:tcW w:w="763" w:type="dxa"/>
            <w:vAlign w:val="center"/>
          </w:tcPr>
          <w:p w:rsidR="00A6178B" w:rsidRPr="00F22BF9" w:rsidRDefault="00A6178B" w:rsidP="00473AC8">
            <w:pPr>
              <w:spacing w:before="120" w:after="120"/>
              <w:ind w:right="57"/>
              <w:jc w:val="center"/>
              <w:rPr>
                <w:color w:val="000000"/>
                <w:sz w:val="26"/>
                <w:szCs w:val="26"/>
              </w:rPr>
            </w:pPr>
            <w:r w:rsidRPr="00F22BF9">
              <w:rPr>
                <w:color w:val="000000"/>
                <w:sz w:val="26"/>
                <w:szCs w:val="26"/>
              </w:rPr>
              <w:t>290</w:t>
            </w:r>
          </w:p>
        </w:tc>
        <w:tc>
          <w:tcPr>
            <w:tcW w:w="763" w:type="dxa"/>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274</w:t>
            </w:r>
          </w:p>
        </w:tc>
        <w:tc>
          <w:tcPr>
            <w:tcW w:w="1105" w:type="dxa"/>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94,5</w:t>
            </w:r>
          </w:p>
        </w:tc>
        <w:tc>
          <w:tcPr>
            <w:tcW w:w="639" w:type="dxa"/>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14</w:t>
            </w:r>
          </w:p>
        </w:tc>
        <w:tc>
          <w:tcPr>
            <w:tcW w:w="993" w:type="dxa"/>
            <w:noWrap/>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4,8</w:t>
            </w:r>
          </w:p>
        </w:tc>
        <w:tc>
          <w:tcPr>
            <w:tcW w:w="566" w:type="dxa"/>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2</w:t>
            </w:r>
          </w:p>
        </w:tc>
        <w:tc>
          <w:tcPr>
            <w:tcW w:w="993" w:type="dxa"/>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0,07</w:t>
            </w:r>
          </w:p>
        </w:tc>
        <w:tc>
          <w:tcPr>
            <w:tcW w:w="572" w:type="dxa"/>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c>
          <w:tcPr>
            <w:tcW w:w="909" w:type="dxa"/>
            <w:vAlign w:val="center"/>
          </w:tcPr>
          <w:p w:rsidR="00A6178B" w:rsidRPr="00F22BF9" w:rsidRDefault="00A6178B" w:rsidP="00473AC8">
            <w:pPr>
              <w:spacing w:before="120" w:after="120"/>
              <w:jc w:val="center"/>
              <w:rPr>
                <w:bCs/>
                <w:color w:val="000000"/>
                <w:sz w:val="26"/>
                <w:szCs w:val="26"/>
              </w:rPr>
            </w:pPr>
            <w:r w:rsidRPr="00F22BF9">
              <w:rPr>
                <w:bCs/>
                <w:color w:val="000000"/>
                <w:sz w:val="26"/>
                <w:szCs w:val="26"/>
              </w:rPr>
              <w:t>0</w:t>
            </w:r>
          </w:p>
        </w:tc>
      </w:tr>
      <w:tr w:rsidR="00A6178B" w:rsidRPr="00F22BF9" w:rsidTr="001500D0">
        <w:trPr>
          <w:trHeight w:val="300"/>
        </w:trPr>
        <w:tc>
          <w:tcPr>
            <w:tcW w:w="1985" w:type="dxa"/>
            <w:gridSpan w:val="2"/>
            <w:vAlign w:val="center"/>
          </w:tcPr>
          <w:p w:rsidR="00A6178B" w:rsidRPr="00F22BF9" w:rsidRDefault="00A6178B" w:rsidP="00473AC8">
            <w:pPr>
              <w:spacing w:before="120" w:after="120"/>
              <w:jc w:val="center"/>
              <w:rPr>
                <w:bCs/>
                <w:color w:val="000000"/>
                <w:sz w:val="26"/>
                <w:szCs w:val="26"/>
                <w:lang w:val="vi-VN" w:eastAsia="vi-VN"/>
              </w:rPr>
            </w:pPr>
            <w:r w:rsidRPr="00F22BF9">
              <w:rPr>
                <w:bCs/>
                <w:color w:val="000000"/>
                <w:sz w:val="26"/>
                <w:szCs w:val="26"/>
                <w:lang w:eastAsia="vi-VN"/>
              </w:rPr>
              <w:t>Tổng</w:t>
            </w:r>
          </w:p>
        </w:tc>
        <w:tc>
          <w:tcPr>
            <w:tcW w:w="763"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fldChar w:fldCharType="begin"/>
            </w:r>
            <w:r w:rsidRPr="00F22BF9">
              <w:rPr>
                <w:color w:val="000000"/>
                <w:sz w:val="26"/>
                <w:szCs w:val="26"/>
              </w:rPr>
              <w:instrText xml:space="preserve"> =SUM(ABOVE) </w:instrText>
            </w:r>
            <w:r w:rsidRPr="00F22BF9">
              <w:rPr>
                <w:color w:val="000000"/>
                <w:sz w:val="26"/>
                <w:szCs w:val="26"/>
              </w:rPr>
              <w:fldChar w:fldCharType="separate"/>
            </w:r>
            <w:r w:rsidRPr="00F22BF9">
              <w:rPr>
                <w:noProof/>
                <w:color w:val="000000"/>
                <w:sz w:val="26"/>
                <w:szCs w:val="26"/>
              </w:rPr>
              <w:t>659</w:t>
            </w:r>
            <w:r w:rsidRPr="00F22BF9">
              <w:rPr>
                <w:color w:val="000000"/>
                <w:sz w:val="26"/>
                <w:szCs w:val="26"/>
              </w:rPr>
              <w:fldChar w:fldCharType="end"/>
            </w:r>
          </w:p>
        </w:tc>
        <w:tc>
          <w:tcPr>
            <w:tcW w:w="763" w:type="dxa"/>
            <w:noWrap/>
            <w:vAlign w:val="center"/>
          </w:tcPr>
          <w:p w:rsidR="00A6178B" w:rsidRPr="00F22BF9" w:rsidRDefault="00A6178B" w:rsidP="00473AC8">
            <w:pPr>
              <w:spacing w:before="120" w:after="120"/>
              <w:jc w:val="center"/>
              <w:rPr>
                <w:color w:val="000000"/>
                <w:sz w:val="26"/>
                <w:szCs w:val="26"/>
              </w:rPr>
            </w:pPr>
            <w:r w:rsidRPr="00F22BF9">
              <w:rPr>
                <w:color w:val="000000"/>
                <w:sz w:val="26"/>
                <w:szCs w:val="26"/>
              </w:rPr>
              <w:fldChar w:fldCharType="begin"/>
            </w:r>
            <w:r w:rsidRPr="00F22BF9">
              <w:rPr>
                <w:color w:val="000000"/>
                <w:sz w:val="26"/>
                <w:szCs w:val="26"/>
              </w:rPr>
              <w:instrText xml:space="preserve"> =SUM(ABOVE) </w:instrText>
            </w:r>
            <w:r w:rsidRPr="00F22BF9">
              <w:rPr>
                <w:color w:val="000000"/>
                <w:sz w:val="26"/>
                <w:szCs w:val="26"/>
              </w:rPr>
              <w:fldChar w:fldCharType="separate"/>
            </w:r>
            <w:r w:rsidRPr="00F22BF9">
              <w:rPr>
                <w:noProof/>
                <w:color w:val="000000"/>
                <w:sz w:val="26"/>
                <w:szCs w:val="26"/>
              </w:rPr>
              <w:t>628</w:t>
            </w:r>
            <w:r w:rsidRPr="00F22BF9">
              <w:rPr>
                <w:color w:val="000000"/>
                <w:sz w:val="26"/>
                <w:szCs w:val="26"/>
              </w:rPr>
              <w:fldChar w:fldCharType="end"/>
            </w:r>
          </w:p>
        </w:tc>
        <w:tc>
          <w:tcPr>
            <w:tcW w:w="1105" w:type="dxa"/>
            <w:noWrap/>
            <w:vAlign w:val="center"/>
          </w:tcPr>
          <w:p w:rsidR="00A6178B" w:rsidRPr="00F22BF9" w:rsidRDefault="00A6178B" w:rsidP="00473AC8">
            <w:pPr>
              <w:spacing w:before="120" w:after="120"/>
              <w:jc w:val="center"/>
              <w:rPr>
                <w:color w:val="000000"/>
                <w:sz w:val="26"/>
                <w:szCs w:val="26"/>
              </w:rPr>
            </w:pPr>
            <w:r w:rsidRPr="00F22BF9">
              <w:rPr>
                <w:color w:val="000000"/>
                <w:sz w:val="26"/>
                <w:szCs w:val="26"/>
              </w:rPr>
              <w:t>95,3</w:t>
            </w:r>
          </w:p>
        </w:tc>
        <w:tc>
          <w:tcPr>
            <w:tcW w:w="639" w:type="dxa"/>
            <w:noWrap/>
            <w:vAlign w:val="center"/>
          </w:tcPr>
          <w:p w:rsidR="00A6178B" w:rsidRPr="00F22BF9" w:rsidRDefault="00A6178B" w:rsidP="00473AC8">
            <w:pPr>
              <w:spacing w:before="120" w:after="120"/>
              <w:jc w:val="center"/>
              <w:rPr>
                <w:color w:val="000000"/>
                <w:sz w:val="26"/>
                <w:szCs w:val="26"/>
              </w:rPr>
            </w:pPr>
            <w:r w:rsidRPr="00F22BF9">
              <w:rPr>
                <w:color w:val="000000"/>
                <w:sz w:val="26"/>
                <w:szCs w:val="26"/>
              </w:rPr>
              <w:fldChar w:fldCharType="begin"/>
            </w:r>
            <w:r w:rsidRPr="00F22BF9">
              <w:rPr>
                <w:color w:val="000000"/>
                <w:sz w:val="26"/>
                <w:szCs w:val="26"/>
              </w:rPr>
              <w:instrText xml:space="preserve"> =SUM(ABOVE) </w:instrText>
            </w:r>
            <w:r w:rsidRPr="00F22BF9">
              <w:rPr>
                <w:color w:val="000000"/>
                <w:sz w:val="26"/>
                <w:szCs w:val="26"/>
              </w:rPr>
              <w:fldChar w:fldCharType="separate"/>
            </w:r>
            <w:r w:rsidRPr="00F22BF9">
              <w:rPr>
                <w:noProof/>
                <w:color w:val="000000"/>
                <w:sz w:val="26"/>
                <w:szCs w:val="26"/>
              </w:rPr>
              <w:t>29</w:t>
            </w:r>
            <w:r w:rsidRPr="00F22BF9">
              <w:rPr>
                <w:color w:val="000000"/>
                <w:sz w:val="26"/>
                <w:szCs w:val="26"/>
              </w:rPr>
              <w:fldChar w:fldCharType="end"/>
            </w:r>
          </w:p>
        </w:tc>
        <w:tc>
          <w:tcPr>
            <w:tcW w:w="993" w:type="dxa"/>
            <w:noWrap/>
            <w:vAlign w:val="center"/>
          </w:tcPr>
          <w:p w:rsidR="00A6178B" w:rsidRPr="00F22BF9" w:rsidRDefault="00A6178B" w:rsidP="00473AC8">
            <w:pPr>
              <w:spacing w:before="120" w:after="120"/>
              <w:jc w:val="center"/>
              <w:rPr>
                <w:bCs/>
                <w:color w:val="000000"/>
                <w:sz w:val="26"/>
                <w:szCs w:val="26"/>
                <w:lang w:eastAsia="vi-VN"/>
              </w:rPr>
            </w:pPr>
            <w:r w:rsidRPr="00F22BF9">
              <w:rPr>
                <w:bCs/>
                <w:color w:val="000000"/>
                <w:sz w:val="26"/>
                <w:szCs w:val="26"/>
                <w:lang w:eastAsia="vi-VN"/>
              </w:rPr>
              <w:t>4,4</w:t>
            </w:r>
          </w:p>
        </w:tc>
        <w:tc>
          <w:tcPr>
            <w:tcW w:w="566"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fldChar w:fldCharType="begin"/>
            </w:r>
            <w:r w:rsidRPr="00F22BF9">
              <w:rPr>
                <w:color w:val="000000"/>
                <w:sz w:val="26"/>
                <w:szCs w:val="26"/>
              </w:rPr>
              <w:instrText xml:space="preserve"> =SUM(ABOVE) </w:instrText>
            </w:r>
            <w:r w:rsidRPr="00F22BF9">
              <w:rPr>
                <w:color w:val="000000"/>
                <w:sz w:val="26"/>
                <w:szCs w:val="26"/>
              </w:rPr>
              <w:fldChar w:fldCharType="separate"/>
            </w:r>
            <w:r w:rsidRPr="00F22BF9">
              <w:rPr>
                <w:noProof/>
                <w:color w:val="000000"/>
                <w:sz w:val="26"/>
                <w:szCs w:val="26"/>
              </w:rPr>
              <w:t>2</w:t>
            </w:r>
            <w:r w:rsidRPr="00F22BF9">
              <w:rPr>
                <w:color w:val="000000"/>
                <w:sz w:val="26"/>
                <w:szCs w:val="26"/>
              </w:rPr>
              <w:fldChar w:fldCharType="end"/>
            </w:r>
          </w:p>
        </w:tc>
        <w:tc>
          <w:tcPr>
            <w:tcW w:w="993" w:type="dxa"/>
            <w:vAlign w:val="center"/>
          </w:tcPr>
          <w:p w:rsidR="00A6178B" w:rsidRPr="00F22BF9" w:rsidRDefault="00A6178B" w:rsidP="00473AC8">
            <w:pPr>
              <w:spacing w:before="120" w:after="120"/>
              <w:jc w:val="center"/>
              <w:rPr>
                <w:color w:val="000000"/>
                <w:sz w:val="26"/>
                <w:szCs w:val="26"/>
              </w:rPr>
            </w:pPr>
            <w:r w:rsidRPr="00F22BF9">
              <w:rPr>
                <w:color w:val="000000"/>
                <w:sz w:val="26"/>
                <w:szCs w:val="26"/>
              </w:rPr>
              <w:t>0,03</w:t>
            </w:r>
          </w:p>
        </w:tc>
        <w:tc>
          <w:tcPr>
            <w:tcW w:w="572" w:type="dxa"/>
            <w:vAlign w:val="center"/>
          </w:tcPr>
          <w:p w:rsidR="00A6178B" w:rsidRPr="00F22BF9" w:rsidRDefault="00A6178B" w:rsidP="00473AC8">
            <w:pPr>
              <w:spacing w:before="120" w:after="120"/>
              <w:jc w:val="center"/>
              <w:rPr>
                <w:bCs/>
                <w:color w:val="000000"/>
                <w:sz w:val="26"/>
                <w:szCs w:val="26"/>
                <w:lang w:eastAsia="vi-VN"/>
              </w:rPr>
            </w:pPr>
            <w:r w:rsidRPr="00F22BF9">
              <w:rPr>
                <w:bCs/>
                <w:color w:val="000000"/>
                <w:sz w:val="26"/>
                <w:szCs w:val="26"/>
                <w:lang w:eastAsia="vi-VN"/>
              </w:rPr>
              <w:t>0</w:t>
            </w:r>
          </w:p>
        </w:tc>
        <w:tc>
          <w:tcPr>
            <w:tcW w:w="909" w:type="dxa"/>
            <w:vAlign w:val="center"/>
          </w:tcPr>
          <w:p w:rsidR="00A6178B" w:rsidRPr="00F22BF9" w:rsidRDefault="00A6178B" w:rsidP="00473AC8">
            <w:pPr>
              <w:spacing w:before="120" w:after="120"/>
              <w:jc w:val="center"/>
              <w:rPr>
                <w:color w:val="000000"/>
                <w:sz w:val="26"/>
                <w:szCs w:val="26"/>
                <w:lang w:eastAsia="vi-VN"/>
              </w:rPr>
            </w:pPr>
            <w:r w:rsidRPr="00F22BF9">
              <w:rPr>
                <w:color w:val="000000"/>
                <w:sz w:val="26"/>
                <w:szCs w:val="26"/>
                <w:lang w:eastAsia="vi-VN"/>
              </w:rPr>
              <w:t>0</w:t>
            </w:r>
          </w:p>
        </w:tc>
      </w:tr>
    </w:tbl>
    <w:p w:rsidR="00A6178B" w:rsidRPr="00702ACC" w:rsidRDefault="00A6178B" w:rsidP="00473AC8">
      <w:pPr>
        <w:spacing w:before="120" w:after="120"/>
        <w:ind w:firstLine="567"/>
        <w:jc w:val="both"/>
        <w:rPr>
          <w:b/>
          <w:i/>
          <w:color w:val="000000"/>
          <w:lang w:val="pl-PL"/>
        </w:rPr>
      </w:pPr>
      <w:r w:rsidRPr="00702ACC">
        <w:rPr>
          <w:b/>
          <w:i/>
          <w:color w:val="000000"/>
          <w:lang w:val="pl-PL"/>
        </w:rPr>
        <w:t>1.2. Cơ sở vật chất, trang thiết bị dạy học</w:t>
      </w:r>
    </w:p>
    <w:p w:rsidR="00A6178B" w:rsidRPr="00702ACC" w:rsidRDefault="00A6178B" w:rsidP="00473AC8">
      <w:pPr>
        <w:spacing w:before="120" w:after="120"/>
        <w:ind w:firstLine="567"/>
        <w:jc w:val="both"/>
        <w:rPr>
          <w:color w:val="000000"/>
          <w:lang w:val="pl-PL"/>
        </w:rPr>
      </w:pPr>
      <w:r w:rsidRPr="00702ACC">
        <w:rPr>
          <w:color w:val="000000"/>
          <w:lang w:val="pl-PL"/>
        </w:rPr>
        <w:t xml:space="preserve">- Diện tích của trường hiện nay là hơn </w:t>
      </w:r>
      <w:r w:rsidRPr="00702ACC">
        <w:rPr>
          <w:color w:val="000000"/>
          <w:lang w:val="de-AT"/>
        </w:rPr>
        <w:t>6.000</w:t>
      </w:r>
      <w:r w:rsidRPr="00702ACC">
        <w:rPr>
          <w:color w:val="000000"/>
          <w:lang w:val="pl-PL"/>
        </w:rPr>
        <w:t xml:space="preserve"> m2 </w:t>
      </w:r>
      <w:r w:rsidRPr="00702ACC">
        <w:rPr>
          <w:i/>
          <w:color w:val="000000"/>
          <w:lang w:val="pl-PL"/>
        </w:rPr>
        <w:t>(chưa có giấy chứng nhận QSDĐ).</w:t>
      </w:r>
      <w:r w:rsidRPr="00702ACC">
        <w:rPr>
          <w:color w:val="000000"/>
          <w:lang w:val="pl-PL"/>
        </w:rPr>
        <w:t xml:space="preserve"> Bình quân hơn 16,4 m2/học sinh. </w:t>
      </w:r>
    </w:p>
    <w:p w:rsidR="00A6178B" w:rsidRPr="00702ACC" w:rsidRDefault="00A6178B" w:rsidP="00473AC8">
      <w:pPr>
        <w:pStyle w:val="BodyText2"/>
        <w:spacing w:before="120" w:line="240" w:lineRule="auto"/>
        <w:ind w:firstLine="567"/>
        <w:jc w:val="both"/>
        <w:rPr>
          <w:rFonts w:cstheme="minorBidi"/>
          <w:color w:val="000000"/>
          <w:szCs w:val="22"/>
          <w:lang w:val="pl-PL"/>
        </w:rPr>
      </w:pPr>
      <w:r w:rsidRPr="00702ACC">
        <w:rPr>
          <w:rFonts w:cstheme="minorBidi"/>
          <w:color w:val="000000"/>
          <w:szCs w:val="22"/>
          <w:lang w:val="pl-PL"/>
        </w:rPr>
        <w:t>- Có đủ phòng học, bàn ghế để phục vụ dạy và học; có đủ nhà vệ sinh dành cho nam và nữ đối với học sinh, có giếng nước và khu vực rửa tay đảm bảo vệ sinh; có tường rào bao quanh trường đảm bảo an ninh, trật tự.</w:t>
      </w:r>
    </w:p>
    <w:p w:rsidR="00A6178B" w:rsidRPr="00702ACC" w:rsidRDefault="00A6178B" w:rsidP="00473AC8">
      <w:pPr>
        <w:spacing w:before="120" w:after="120"/>
        <w:ind w:firstLine="567"/>
        <w:jc w:val="both"/>
        <w:rPr>
          <w:color w:val="000000"/>
          <w:lang w:val="pl-PL"/>
        </w:rPr>
      </w:pPr>
      <w:r w:rsidRPr="00702ACC">
        <w:rPr>
          <w:color w:val="000000"/>
          <w:lang w:val="pl-PL"/>
        </w:rPr>
        <w:t>- Được sự quan tâm của Huyện ủy, UBND huyện và sự tự nguyện đóng góp ủng hộ của phụ huynh trường THCS Lê Đình Chinh đã được tu sửa nền phòng học của dãy nhà 2 tầng với 06 phòng học, hạ cốt nền cổng trường, làm cổng trường, tu sửa khu hiệu bộ và 3 dãy nhà 2 tầng với 22 phòng học.</w:t>
      </w:r>
    </w:p>
    <w:p w:rsidR="00A6178B" w:rsidRPr="00702ACC" w:rsidRDefault="00A6178B" w:rsidP="00473AC8">
      <w:pPr>
        <w:spacing w:before="120" w:after="120"/>
        <w:ind w:firstLine="567"/>
        <w:jc w:val="both"/>
        <w:rPr>
          <w:color w:val="000000"/>
          <w:lang w:val="pl-PL"/>
        </w:rPr>
      </w:pPr>
      <w:r w:rsidRPr="00702ACC">
        <w:rPr>
          <w:color w:val="000000"/>
          <w:lang w:val="pl-PL"/>
        </w:rPr>
        <w:t>- Về trang thiết bị dạy học: trong những năm qua nhà trường đã được trang bị 01 phòng máy vi tính với 20 máy tính để bàn; bổ sung thêm 04 máy chiếu đa năng, 10  ti vi và 01 đàn Ocgan; lắp đặt phòng thí nghiệm Sinh - Hóa,  phòng Lý - CN ; mua mới 120  bộ bàn ghế học sinh và tu sửa hơn 100 bộ bàn ghế học sinh, bổ sung thêm 30 ghế tựa phục vụ hội họp ... cơ bản dần dần đã đáp ứng được việc phục vụ dạy học chính khóa và bồi dưỡng học sinh.</w:t>
      </w:r>
    </w:p>
    <w:p w:rsidR="00A6178B" w:rsidRPr="00702ACC" w:rsidRDefault="00A6178B" w:rsidP="00473AC8">
      <w:pPr>
        <w:tabs>
          <w:tab w:val="left" w:pos="720"/>
          <w:tab w:val="left" w:pos="1440"/>
          <w:tab w:val="left" w:pos="2160"/>
          <w:tab w:val="left" w:pos="2880"/>
          <w:tab w:val="left" w:pos="3600"/>
          <w:tab w:val="left" w:pos="4080"/>
        </w:tabs>
        <w:spacing w:before="120" w:after="120"/>
        <w:ind w:firstLine="567"/>
        <w:jc w:val="both"/>
        <w:rPr>
          <w:b/>
          <w:i/>
          <w:color w:val="000000"/>
          <w:lang w:val="pl-PL"/>
        </w:rPr>
      </w:pPr>
      <w:r w:rsidRPr="00702ACC">
        <w:rPr>
          <w:b/>
          <w:i/>
          <w:color w:val="000000"/>
          <w:lang w:val="pl-PL"/>
        </w:rPr>
        <w:t>1.3. Đánh giá tình hình thực trạng</w:t>
      </w:r>
    </w:p>
    <w:p w:rsidR="00A6178B" w:rsidRPr="00702ACC" w:rsidRDefault="00A6178B" w:rsidP="00473AC8">
      <w:pPr>
        <w:pStyle w:val="BodyText2"/>
        <w:spacing w:before="120" w:line="240" w:lineRule="auto"/>
        <w:ind w:firstLine="567"/>
        <w:jc w:val="both"/>
        <w:rPr>
          <w:rFonts w:cstheme="minorBidi"/>
          <w:color w:val="000000"/>
          <w:szCs w:val="22"/>
          <w:lang w:val="pl-PL"/>
        </w:rPr>
      </w:pPr>
      <w:r w:rsidRPr="00702ACC">
        <w:rPr>
          <w:rFonts w:cstheme="minorBidi"/>
          <w:color w:val="000000"/>
          <w:szCs w:val="22"/>
          <w:lang w:val="pl-PL"/>
        </w:rPr>
        <w:lastRenderedPageBreak/>
        <w:t xml:space="preserve">- Sau 1 năm thực hiện </w:t>
      </w:r>
      <w:r w:rsidRPr="00702ACC">
        <w:rPr>
          <w:rFonts w:cstheme="minorBidi"/>
          <w:color w:val="000000"/>
          <w:szCs w:val="22"/>
          <w:lang w:val="nl-NL"/>
        </w:rPr>
        <w:t>Nghị quyết số 90/NQ-HĐND ngày 18/12/2020 của HĐND huyện về nâng cao chất lượng giáo dục trường THCS Lê Đình Chinh, huyện Ngọc Lặc giai đoạn 2021</w:t>
      </w:r>
      <w:r w:rsidR="00A34281">
        <w:rPr>
          <w:rFonts w:cstheme="minorBidi"/>
          <w:color w:val="000000"/>
          <w:szCs w:val="22"/>
          <w:lang w:val="nl-NL"/>
        </w:rPr>
        <w:t>-</w:t>
      </w:r>
      <w:r w:rsidRPr="00702ACC">
        <w:rPr>
          <w:rFonts w:cstheme="minorBidi"/>
          <w:color w:val="000000"/>
          <w:szCs w:val="22"/>
          <w:lang w:val="nl-NL"/>
        </w:rPr>
        <w:t xml:space="preserve">2025, </w:t>
      </w:r>
      <w:r w:rsidRPr="00702ACC">
        <w:rPr>
          <w:rFonts w:cstheme="minorBidi"/>
          <w:color w:val="000000"/>
          <w:szCs w:val="22"/>
          <w:lang w:val="pl-PL"/>
        </w:rPr>
        <w:t>đến nay trường THCS Lê Đình Chinh đã nhận được sự quan tâm của Huyện Uỷ, HĐND, UBND huyện, các xã</w:t>
      </w:r>
      <w:r w:rsidR="00A34281">
        <w:rPr>
          <w:rFonts w:cstheme="minorBidi"/>
          <w:color w:val="000000"/>
          <w:szCs w:val="22"/>
          <w:lang w:val="pl-PL"/>
        </w:rPr>
        <w:t>, t</w:t>
      </w:r>
      <w:r w:rsidRPr="00702ACC">
        <w:rPr>
          <w:rFonts w:cstheme="minorBidi"/>
          <w:color w:val="000000"/>
          <w:szCs w:val="22"/>
          <w:lang w:val="pl-PL"/>
        </w:rPr>
        <w:t>hị trấn, cơ quan có liên quan; Ban đại diện cha mẹ học sinh quan tâm, ủng hộ nhà trường trong công tác giáo dục. Đội ngũ giáo viên nhà trường đa số có năng lực chuyên môn giỏi, nhiệt tình, cơ bản đáp ứng được yêu cầu giảng dạy, bồi dưỡng học sinh giỏi; Đoàn kết nội bộ để thực hiện tốt mọi nhiệm vụ. Học sinh ngoan, cơ bản có đủ điều kiện để học tập. Chất lượng đầu vào đạt Khá, Giỏi, có kiến thức nền vững. Cơ sở vật chất hiện tại đầy đủ về phòng học, bàn ghế để phục vụ dạy và học.</w:t>
      </w:r>
    </w:p>
    <w:p w:rsidR="00A6178B" w:rsidRPr="00702ACC" w:rsidRDefault="00A6178B" w:rsidP="00473AC8">
      <w:pPr>
        <w:spacing w:before="120" w:after="120"/>
        <w:ind w:firstLine="567"/>
        <w:jc w:val="both"/>
        <w:rPr>
          <w:color w:val="000000"/>
          <w:lang w:val="pl-PL"/>
        </w:rPr>
      </w:pPr>
      <w:r w:rsidRPr="00702ACC">
        <w:rPr>
          <w:color w:val="000000"/>
          <w:lang w:val="pl-PL"/>
        </w:rPr>
        <w:t xml:space="preserve">- Việc  bồi  dưỡng  học  sinh  giỏi  các  môn  văn hóa lớp 9 trong thời gian qua từng bước được nâng lên như năm học 2013 – 2014 không có học sinh giỏi văn hóa cấp tỉnh, năm học 2014 - 2015 có 05 giải </w:t>
      </w:r>
      <w:r w:rsidRPr="00702ACC">
        <w:rPr>
          <w:i/>
          <w:color w:val="000000"/>
          <w:lang w:val="pl-PL"/>
        </w:rPr>
        <w:t xml:space="preserve">(1 giải ba; 4 giải khuyến khích). </w:t>
      </w:r>
      <w:r w:rsidRPr="00702ACC">
        <w:rPr>
          <w:color w:val="000000"/>
          <w:lang w:val="pl-PL"/>
        </w:rPr>
        <w:t>đến nay hàng năm nhà  trường đã có từ 19 đến 24 giải, như năm học 2017 - 2018 có 24 giải, Năm học 2020 - 2021 có 18 giải, Năm học 2021 - 2022 có 10 giải.</w:t>
      </w:r>
    </w:p>
    <w:p w:rsidR="00A6178B" w:rsidRPr="00702ACC" w:rsidRDefault="00A6178B" w:rsidP="00473AC8">
      <w:pPr>
        <w:spacing w:before="120" w:after="120"/>
        <w:ind w:firstLine="567"/>
        <w:jc w:val="both"/>
        <w:rPr>
          <w:b/>
          <w:color w:val="000000"/>
          <w:lang w:val="pl-PL"/>
        </w:rPr>
      </w:pPr>
      <w:r w:rsidRPr="00702ACC">
        <w:rPr>
          <w:b/>
          <w:color w:val="000000"/>
          <w:lang w:val="pl-PL"/>
        </w:rPr>
        <w:t>2. Tồn tại, hạn chế</w:t>
      </w:r>
    </w:p>
    <w:p w:rsidR="00A6178B" w:rsidRPr="00702ACC" w:rsidRDefault="00A6178B" w:rsidP="00473AC8">
      <w:pPr>
        <w:spacing w:before="120" w:after="120"/>
        <w:ind w:firstLine="567"/>
        <w:jc w:val="both"/>
        <w:rPr>
          <w:color w:val="000000"/>
          <w:lang w:val="pl-PL"/>
        </w:rPr>
      </w:pPr>
      <w:r w:rsidRPr="00702ACC">
        <w:rPr>
          <w:color w:val="000000"/>
          <w:lang w:val="pl-PL"/>
        </w:rPr>
        <w:t>- Chất lượng mũi nhọn không đồng đều ở các môn và chưa ổn định.</w:t>
      </w:r>
    </w:p>
    <w:p w:rsidR="00A6178B" w:rsidRPr="00702ACC" w:rsidRDefault="00A6178B" w:rsidP="00473AC8">
      <w:pPr>
        <w:tabs>
          <w:tab w:val="left" w:pos="720"/>
          <w:tab w:val="left" w:pos="1440"/>
          <w:tab w:val="left" w:pos="2160"/>
          <w:tab w:val="left" w:pos="2880"/>
          <w:tab w:val="left" w:pos="3600"/>
          <w:tab w:val="left" w:pos="4080"/>
        </w:tabs>
        <w:spacing w:before="120" w:after="120"/>
        <w:ind w:firstLine="567"/>
        <w:jc w:val="both"/>
        <w:rPr>
          <w:color w:val="000000"/>
          <w:lang w:val="pl-PL"/>
        </w:rPr>
      </w:pPr>
      <w:r w:rsidRPr="00702ACC">
        <w:rPr>
          <w:color w:val="000000"/>
          <w:lang w:val="pl-PL"/>
        </w:rPr>
        <w:t xml:space="preserve">- Cơ sở vật chất còn thiếu về đồ dùng dạy học, các trang thiết bị phục vụ giảng dạy, sân chơi bãi tập. Số lượng học sinh giỏi chưa đáp ứng được kỳ vọng, tiềm năng, lợi thế của huyện. </w:t>
      </w:r>
    </w:p>
    <w:p w:rsidR="00A6178B" w:rsidRPr="00702ACC" w:rsidRDefault="00A6178B" w:rsidP="00473AC8">
      <w:pPr>
        <w:tabs>
          <w:tab w:val="left" w:pos="720"/>
          <w:tab w:val="left" w:pos="1440"/>
          <w:tab w:val="left" w:pos="2160"/>
          <w:tab w:val="left" w:pos="2880"/>
          <w:tab w:val="left" w:pos="3600"/>
          <w:tab w:val="left" w:pos="4080"/>
        </w:tabs>
        <w:spacing w:before="120" w:after="120"/>
        <w:ind w:firstLine="567"/>
        <w:jc w:val="both"/>
        <w:rPr>
          <w:color w:val="000000"/>
          <w:lang w:val="pl-PL"/>
        </w:rPr>
      </w:pPr>
      <w:r w:rsidRPr="00702ACC">
        <w:rPr>
          <w:color w:val="000000"/>
          <w:lang w:val="pl-PL"/>
        </w:rPr>
        <w:t>- Công tác tuyển sinh chưa huy động được học sinh giỏi trong toàn huyện mà chỉ mới tuyển sinh được ở khu vực Thị trấn Ngọc Lặc, một số ít ở Quang Trung, Thúy Sơn, Minh Sơn.</w:t>
      </w:r>
    </w:p>
    <w:p w:rsidR="00A6178B" w:rsidRPr="00702ACC" w:rsidRDefault="00A6178B" w:rsidP="00473AC8">
      <w:pPr>
        <w:tabs>
          <w:tab w:val="left" w:pos="720"/>
          <w:tab w:val="left" w:pos="1440"/>
          <w:tab w:val="left" w:pos="2160"/>
          <w:tab w:val="left" w:pos="2880"/>
          <w:tab w:val="left" w:pos="3600"/>
          <w:tab w:val="left" w:pos="4080"/>
        </w:tabs>
        <w:spacing w:before="120" w:after="120"/>
        <w:ind w:firstLine="567"/>
        <w:jc w:val="both"/>
        <w:rPr>
          <w:b/>
          <w:color w:val="000000"/>
          <w:lang w:val="pl-PL"/>
        </w:rPr>
      </w:pPr>
      <w:r w:rsidRPr="00702ACC">
        <w:rPr>
          <w:b/>
          <w:color w:val="000000"/>
          <w:lang w:val="pl-PL"/>
        </w:rPr>
        <w:t>3. Nguyên nhân</w:t>
      </w:r>
    </w:p>
    <w:p w:rsidR="00A6178B" w:rsidRPr="00702ACC" w:rsidRDefault="00A6178B" w:rsidP="00473AC8">
      <w:pPr>
        <w:tabs>
          <w:tab w:val="left" w:pos="720"/>
          <w:tab w:val="left" w:pos="1440"/>
          <w:tab w:val="left" w:pos="2160"/>
          <w:tab w:val="left" w:pos="2880"/>
          <w:tab w:val="left" w:pos="3600"/>
          <w:tab w:val="left" w:pos="4080"/>
        </w:tabs>
        <w:spacing w:before="120" w:after="120"/>
        <w:ind w:firstLine="567"/>
        <w:jc w:val="both"/>
        <w:rPr>
          <w:b/>
          <w:i/>
          <w:color w:val="000000"/>
          <w:lang w:val="pl-PL"/>
        </w:rPr>
      </w:pPr>
      <w:r w:rsidRPr="00702ACC">
        <w:rPr>
          <w:b/>
          <w:i/>
          <w:color w:val="000000"/>
          <w:lang w:val="pl-PL"/>
        </w:rPr>
        <w:t>3.1. Nguyên nhân khách quan:</w:t>
      </w:r>
    </w:p>
    <w:p w:rsidR="00A6178B" w:rsidRPr="00702ACC" w:rsidRDefault="00A6178B" w:rsidP="00473AC8">
      <w:pPr>
        <w:tabs>
          <w:tab w:val="left" w:pos="720"/>
          <w:tab w:val="left" w:pos="1440"/>
          <w:tab w:val="left" w:pos="2160"/>
          <w:tab w:val="left" w:pos="2880"/>
          <w:tab w:val="left" w:pos="3600"/>
          <w:tab w:val="left" w:pos="4080"/>
        </w:tabs>
        <w:spacing w:before="120" w:after="120"/>
        <w:ind w:firstLine="567"/>
        <w:jc w:val="both"/>
        <w:rPr>
          <w:color w:val="000000"/>
          <w:lang w:val="pl-PL"/>
        </w:rPr>
      </w:pPr>
      <w:r w:rsidRPr="00702ACC">
        <w:rPr>
          <w:color w:val="000000"/>
          <w:lang w:val="pl-PL"/>
        </w:rPr>
        <w:t xml:space="preserve">- Tâm lý của một bộ phận phụ huynh học sinh không muốn con em mình học những môn xã hội, dẫn đến học lệch, không muốn vào đội tuyển HS giỏi những môn xã hội. </w:t>
      </w:r>
    </w:p>
    <w:p w:rsidR="00A6178B" w:rsidRPr="00702ACC" w:rsidRDefault="00A6178B" w:rsidP="00473AC8">
      <w:pPr>
        <w:tabs>
          <w:tab w:val="left" w:pos="720"/>
          <w:tab w:val="left" w:pos="1440"/>
          <w:tab w:val="left" w:pos="2160"/>
          <w:tab w:val="left" w:pos="2880"/>
          <w:tab w:val="left" w:pos="3600"/>
          <w:tab w:val="left" w:pos="4080"/>
        </w:tabs>
        <w:spacing w:before="120" w:after="120"/>
        <w:ind w:firstLine="567"/>
        <w:jc w:val="both"/>
        <w:rPr>
          <w:color w:val="000000"/>
          <w:lang w:val="pl-PL"/>
        </w:rPr>
      </w:pPr>
      <w:r w:rsidRPr="00702ACC">
        <w:rPr>
          <w:color w:val="000000"/>
          <w:lang w:val="pl-PL"/>
        </w:rPr>
        <w:t>- Giáo viên đã có nhiều cố gắng, tuy nhiên do điều kiện kinh tế - xã hội giữa các địa phương trong huyện không đồng đều, còn nhiều khó khăn nên chất lượng giáo viên chưa đáp ứng được yêu cầu dạy học đặt ra.</w:t>
      </w:r>
    </w:p>
    <w:p w:rsidR="00A6178B" w:rsidRPr="00702ACC" w:rsidRDefault="00A6178B" w:rsidP="00473AC8">
      <w:pPr>
        <w:tabs>
          <w:tab w:val="left" w:pos="720"/>
          <w:tab w:val="left" w:pos="1440"/>
          <w:tab w:val="left" w:pos="2160"/>
          <w:tab w:val="left" w:pos="2880"/>
          <w:tab w:val="left" w:pos="3600"/>
          <w:tab w:val="left" w:pos="4080"/>
        </w:tabs>
        <w:spacing w:before="120" w:after="120"/>
        <w:ind w:firstLine="567"/>
        <w:jc w:val="both"/>
        <w:rPr>
          <w:color w:val="000000"/>
          <w:lang w:val="pl-PL"/>
        </w:rPr>
      </w:pPr>
      <w:r w:rsidRPr="00702ACC">
        <w:rPr>
          <w:color w:val="000000"/>
          <w:lang w:val="pl-PL"/>
        </w:rPr>
        <w:t>- Cơ sở vật chất, trang thiết bị đã được huyện đầu tư nhiều nhưng chưa đáp ứng được yêu cầu đặt ra như thiếu diện tích đất, công trình vệ sinh, thiếu thiết bị, đồ dùng dạy học.</w:t>
      </w:r>
    </w:p>
    <w:p w:rsidR="00A6178B" w:rsidRPr="00702ACC" w:rsidRDefault="00A6178B" w:rsidP="00473AC8">
      <w:pPr>
        <w:tabs>
          <w:tab w:val="left" w:pos="720"/>
          <w:tab w:val="left" w:pos="1440"/>
          <w:tab w:val="left" w:pos="2160"/>
          <w:tab w:val="left" w:pos="2880"/>
          <w:tab w:val="left" w:pos="3600"/>
          <w:tab w:val="left" w:pos="4080"/>
        </w:tabs>
        <w:spacing w:before="120" w:after="120"/>
        <w:ind w:firstLine="567"/>
        <w:jc w:val="both"/>
        <w:rPr>
          <w:b/>
          <w:i/>
          <w:color w:val="000000"/>
          <w:lang w:val="pl-PL"/>
        </w:rPr>
      </w:pPr>
      <w:r w:rsidRPr="00702ACC">
        <w:rPr>
          <w:b/>
          <w:i/>
          <w:color w:val="000000"/>
          <w:lang w:val="pl-PL"/>
        </w:rPr>
        <w:t>3.2. Nguyên nhân chủ quan:</w:t>
      </w:r>
    </w:p>
    <w:p w:rsidR="00A6178B" w:rsidRPr="00702ACC" w:rsidRDefault="00A6178B" w:rsidP="00473AC8">
      <w:pPr>
        <w:spacing w:before="120" w:after="120"/>
        <w:ind w:firstLine="567"/>
        <w:jc w:val="both"/>
        <w:rPr>
          <w:color w:val="000000"/>
          <w:lang w:val="pl-PL"/>
        </w:rPr>
      </w:pPr>
      <w:r w:rsidRPr="00702ACC">
        <w:rPr>
          <w:color w:val="000000"/>
          <w:lang w:val="pl-PL"/>
        </w:rPr>
        <w:t>- Phương pháp dạy học chưa phù hợp nên một bộ phận học sinh chưa yêu thích môn học (môn GDCD, Địa lý, Lịch sử...) do đó số lượng học sinh tham gia dự thi các môn học này còn ít.</w:t>
      </w:r>
    </w:p>
    <w:p w:rsidR="00A6178B" w:rsidRPr="00702ACC" w:rsidRDefault="00A6178B" w:rsidP="00473AC8">
      <w:pPr>
        <w:tabs>
          <w:tab w:val="left" w:pos="720"/>
          <w:tab w:val="left" w:pos="1440"/>
          <w:tab w:val="left" w:pos="2160"/>
          <w:tab w:val="left" w:pos="2880"/>
          <w:tab w:val="left" w:pos="3600"/>
          <w:tab w:val="left" w:pos="4080"/>
        </w:tabs>
        <w:spacing w:before="120" w:after="120"/>
        <w:ind w:firstLine="567"/>
        <w:jc w:val="both"/>
        <w:rPr>
          <w:color w:val="000000"/>
          <w:lang w:val="pl-PL"/>
        </w:rPr>
      </w:pPr>
      <w:r w:rsidRPr="00702ACC">
        <w:rPr>
          <w:color w:val="000000"/>
          <w:lang w:val="pl-PL"/>
        </w:rPr>
        <w:lastRenderedPageBreak/>
        <w:t>- Một bộ phận học sinh chưa hăng say trọng học tập, rèn luyện; còn đối phó trong học tập, chưa phát huy tinh thần tự học, tự sáng tạo.</w:t>
      </w:r>
    </w:p>
    <w:p w:rsidR="00A6178B" w:rsidRPr="00702ACC" w:rsidRDefault="00A6178B" w:rsidP="00473AC8">
      <w:pPr>
        <w:tabs>
          <w:tab w:val="left" w:pos="720"/>
          <w:tab w:val="left" w:pos="1440"/>
          <w:tab w:val="left" w:pos="2160"/>
          <w:tab w:val="left" w:pos="2880"/>
          <w:tab w:val="left" w:pos="3600"/>
          <w:tab w:val="left" w:pos="4080"/>
        </w:tabs>
        <w:spacing w:before="120" w:after="120"/>
        <w:ind w:firstLine="567"/>
        <w:jc w:val="both"/>
        <w:rPr>
          <w:color w:val="000000"/>
          <w:lang w:val="pl-PL"/>
        </w:rPr>
      </w:pPr>
      <w:r w:rsidRPr="00702ACC">
        <w:rPr>
          <w:color w:val="000000"/>
          <w:lang w:val="pl-PL"/>
        </w:rPr>
        <w:t>- Đầu tư xây dựng cơ sở vật chất, thiết bị dạy học chưa đáp ứng yêu cầu.</w:t>
      </w:r>
    </w:p>
    <w:p w:rsidR="00A6178B" w:rsidRPr="00702ACC" w:rsidRDefault="00A6178B" w:rsidP="00473AC8">
      <w:pPr>
        <w:tabs>
          <w:tab w:val="left" w:pos="720"/>
          <w:tab w:val="left" w:pos="1440"/>
          <w:tab w:val="left" w:pos="2160"/>
          <w:tab w:val="left" w:pos="2880"/>
          <w:tab w:val="left" w:pos="3600"/>
          <w:tab w:val="left" w:pos="4080"/>
        </w:tabs>
        <w:spacing w:before="120" w:after="120"/>
        <w:ind w:firstLine="567"/>
        <w:jc w:val="both"/>
        <w:rPr>
          <w:b/>
          <w:color w:val="000000"/>
          <w:lang w:val="pl-PL"/>
        </w:rPr>
      </w:pPr>
      <w:r w:rsidRPr="00702ACC">
        <w:rPr>
          <w:b/>
          <w:color w:val="000000"/>
          <w:lang w:val="pl-PL"/>
        </w:rPr>
        <w:t>4. Lý do cần phải ban hành Đề án</w:t>
      </w:r>
    </w:p>
    <w:p w:rsidR="001B5382" w:rsidRPr="005518EB" w:rsidRDefault="001B5382" w:rsidP="00473AC8">
      <w:pPr>
        <w:spacing w:before="120" w:after="120"/>
        <w:ind w:firstLine="567"/>
        <w:jc w:val="both"/>
        <w:rPr>
          <w:b/>
          <w:color w:val="000000"/>
          <w:lang w:val="pl-PL"/>
        </w:rPr>
      </w:pPr>
      <w:r w:rsidRPr="005518EB">
        <w:rPr>
          <w:color w:val="000000"/>
          <w:lang w:val="pl-PL"/>
        </w:rPr>
        <w:t xml:space="preserve">Sau hơn một năm thực hiện </w:t>
      </w:r>
      <w:r w:rsidRPr="00702ACC">
        <w:rPr>
          <w:color w:val="000000"/>
          <w:lang w:val="nl-NL"/>
        </w:rPr>
        <w:t xml:space="preserve">Nghị quyết số </w:t>
      </w:r>
      <w:r w:rsidR="00ED6C60" w:rsidRPr="005518EB">
        <w:rPr>
          <w:color w:val="000000"/>
          <w:lang w:val="pl-PL"/>
        </w:rPr>
        <w:t>90/NQ-HĐND ngày 18/12/2020 của HĐND huyện về việc phê duyệt Đề án nâng cao chất lượng giáo dục trường THCS Lê Đình Chinh, huyện Ngọc Lặc giai đoạn 2021-2025</w:t>
      </w:r>
      <w:r w:rsidR="00A05397" w:rsidRPr="005518EB">
        <w:rPr>
          <w:color w:val="000000"/>
          <w:lang w:val="pl-PL"/>
        </w:rPr>
        <w:t xml:space="preserve"> (Đề án 2277/ĐA-UBND)</w:t>
      </w:r>
      <w:r w:rsidRPr="005518EB">
        <w:rPr>
          <w:color w:val="000000"/>
          <w:lang w:val="pl-PL"/>
        </w:rPr>
        <w:t xml:space="preserve">, </w:t>
      </w:r>
      <w:r w:rsidR="00ED6C60" w:rsidRPr="005518EB">
        <w:rPr>
          <w:color w:val="000000"/>
          <w:lang w:val="pl-PL"/>
        </w:rPr>
        <w:t xml:space="preserve">đến nay </w:t>
      </w:r>
      <w:r w:rsidRPr="005518EB">
        <w:rPr>
          <w:color w:val="000000"/>
          <w:lang w:val="pl-PL"/>
        </w:rPr>
        <w:t xml:space="preserve">nội dung xét học bổng cho học sinh </w:t>
      </w:r>
      <w:r w:rsidR="00ED6C60" w:rsidRPr="005518EB">
        <w:rPr>
          <w:color w:val="000000"/>
          <w:lang w:val="pl-PL"/>
        </w:rPr>
        <w:t xml:space="preserve">theo Đề án nêu trên </w:t>
      </w:r>
      <w:r w:rsidRPr="005518EB">
        <w:rPr>
          <w:color w:val="000000"/>
          <w:lang w:val="pl-PL"/>
        </w:rPr>
        <w:t>gặp một số bất cập do</w:t>
      </w:r>
      <w:r w:rsidR="00ED6C60" w:rsidRPr="005518EB">
        <w:rPr>
          <w:color w:val="000000"/>
          <w:lang w:val="pl-PL"/>
        </w:rPr>
        <w:t xml:space="preserve"> Bộ GD&amp;ĐT đã ban hành Thông tư số 22/2021/TT-BGDĐT ngày 20/7/2021 Quy định về đánh giá học sinh trung học cơ sở và </w:t>
      </w:r>
      <w:r w:rsidR="00993357" w:rsidRPr="005518EB">
        <w:rPr>
          <w:color w:val="000000"/>
          <w:lang w:val="pl-PL"/>
        </w:rPr>
        <w:t xml:space="preserve">học sinh </w:t>
      </w:r>
      <w:r w:rsidR="00ED6C60" w:rsidRPr="005518EB">
        <w:rPr>
          <w:color w:val="000000"/>
          <w:lang w:val="pl-PL"/>
        </w:rPr>
        <w:t>trung học phổ thông</w:t>
      </w:r>
      <w:r w:rsidR="00A05397" w:rsidRPr="005518EB">
        <w:rPr>
          <w:color w:val="000000"/>
          <w:lang w:val="pl-PL"/>
        </w:rPr>
        <w:t>. Trong đó</w:t>
      </w:r>
      <w:r w:rsidRPr="005518EB">
        <w:rPr>
          <w:color w:val="000000"/>
          <w:lang w:val="pl-PL"/>
        </w:rPr>
        <w:t xml:space="preserve"> thay đổi quy định việc đánh giá</w:t>
      </w:r>
      <w:r w:rsidR="00A05397" w:rsidRPr="005518EB">
        <w:rPr>
          <w:color w:val="000000"/>
          <w:lang w:val="pl-PL"/>
        </w:rPr>
        <w:t>, xếp loại</w:t>
      </w:r>
      <w:r w:rsidRPr="005518EB">
        <w:rPr>
          <w:color w:val="000000"/>
          <w:lang w:val="pl-PL"/>
        </w:rPr>
        <w:t xml:space="preserve"> học sinh t</w:t>
      </w:r>
      <w:r w:rsidR="00A05397" w:rsidRPr="005518EB">
        <w:rPr>
          <w:color w:val="000000"/>
          <w:lang w:val="pl-PL"/>
        </w:rPr>
        <w:t>heo chương trình GDPT năm 2018</w:t>
      </w:r>
      <w:r w:rsidRPr="005518EB">
        <w:rPr>
          <w:color w:val="000000"/>
          <w:lang w:val="pl-PL"/>
        </w:rPr>
        <w:t xml:space="preserve"> nên có những nội dung không còn phù hợp </w:t>
      </w:r>
      <w:r w:rsidR="00A05397" w:rsidRPr="005518EB">
        <w:rPr>
          <w:color w:val="000000"/>
          <w:lang w:val="pl-PL"/>
        </w:rPr>
        <w:t>đối với việc xét học bổng cho học sinh</w:t>
      </w:r>
      <w:r w:rsidR="00993357" w:rsidRPr="005518EB">
        <w:rPr>
          <w:color w:val="000000"/>
          <w:lang w:val="pl-PL"/>
        </w:rPr>
        <w:t xml:space="preserve"> theo Đề án 2277/ĐA-UBND</w:t>
      </w:r>
      <w:r w:rsidR="00A05397" w:rsidRPr="005518EB">
        <w:rPr>
          <w:color w:val="000000"/>
          <w:lang w:val="pl-PL"/>
        </w:rPr>
        <w:t>. Cụ thể</w:t>
      </w:r>
      <w:r w:rsidR="00993357" w:rsidRPr="005518EB">
        <w:rPr>
          <w:color w:val="000000"/>
          <w:lang w:val="pl-PL"/>
        </w:rPr>
        <w:t>,</w:t>
      </w:r>
      <w:r w:rsidR="00A05397" w:rsidRPr="005518EB">
        <w:rPr>
          <w:color w:val="000000"/>
          <w:lang w:val="pl-PL"/>
        </w:rPr>
        <w:t xml:space="preserve"> t</w:t>
      </w:r>
      <w:r w:rsidRPr="005518EB">
        <w:rPr>
          <w:color w:val="000000"/>
          <w:lang w:val="pl-PL"/>
        </w:rPr>
        <w:t>heo khoản 2, Điều 8 và khoản 2, Điều 9 của Thông tư số 22/2021/TT-BGDĐT thì việc đánh giá kết quả rèn luyện và học tập của học sinh trong từng học kỳ, cả năm học đều được đánh giá ở các mức: Tốt, Khá, Đạt, Chưa đạ</w:t>
      </w:r>
      <w:r w:rsidR="00993357" w:rsidRPr="005518EB">
        <w:rPr>
          <w:color w:val="000000"/>
          <w:lang w:val="pl-PL"/>
        </w:rPr>
        <w:t>t</w:t>
      </w:r>
      <w:r w:rsidRPr="005518EB">
        <w:rPr>
          <w:color w:val="000000"/>
          <w:lang w:val="pl-PL"/>
        </w:rPr>
        <w:t>. Không có phần điểm tổng kết trung bình chung các môn được đánh giá bằng điểm số.</w:t>
      </w:r>
      <w:r w:rsidR="009A3525" w:rsidRPr="005518EB">
        <w:rPr>
          <w:color w:val="000000"/>
          <w:lang w:val="pl-PL"/>
        </w:rPr>
        <w:t xml:space="preserve"> Dẫn đến không có căn cứ để xét học bổng cho học sinh học chương trình GDPT 2018.</w:t>
      </w:r>
    </w:p>
    <w:p w:rsidR="001B5382" w:rsidRPr="005518EB" w:rsidRDefault="001B5382" w:rsidP="00473AC8">
      <w:pPr>
        <w:spacing w:before="120" w:after="120"/>
        <w:ind w:firstLine="567"/>
        <w:jc w:val="both"/>
        <w:rPr>
          <w:color w:val="000000"/>
          <w:lang w:val="pl-PL"/>
        </w:rPr>
      </w:pPr>
      <w:r w:rsidRPr="005518EB">
        <w:rPr>
          <w:color w:val="000000"/>
          <w:lang w:val="pl-PL"/>
        </w:rPr>
        <w:t xml:space="preserve">Để phù hợp với tình hình thực tế </w:t>
      </w:r>
      <w:r w:rsidR="009A3525" w:rsidRPr="005518EB">
        <w:rPr>
          <w:color w:val="000000"/>
          <w:lang w:val="pl-PL"/>
        </w:rPr>
        <w:t>hiện nay đối với việc xét hưởng học bổng cho học sinh học tập nhằm nâng cao chất lượng</w:t>
      </w:r>
      <w:r w:rsidRPr="005518EB">
        <w:rPr>
          <w:color w:val="000000"/>
          <w:lang w:val="pl-PL"/>
        </w:rPr>
        <w:t xml:space="preserve"> giáo dục trường THCS Lê Đình Chinh </w:t>
      </w:r>
      <w:r w:rsidR="000C2002" w:rsidRPr="005518EB">
        <w:rPr>
          <w:color w:val="000000"/>
          <w:lang w:val="pl-PL"/>
        </w:rPr>
        <w:t xml:space="preserve">và nâng cao chất lượng học sinh mũi nhọn của huyện thì việc </w:t>
      </w:r>
      <w:r w:rsidRPr="005518EB">
        <w:rPr>
          <w:color w:val="000000"/>
          <w:lang w:val="pl-PL"/>
        </w:rPr>
        <w:t>ban hành Đề án "Nâng cao chất lượng giáo dục trường THCS Lê Đình Chinh, giai đoạn 2022 - 2026" là cần thiết.</w:t>
      </w:r>
    </w:p>
    <w:p w:rsidR="001B5382" w:rsidRPr="005518EB" w:rsidRDefault="001B5382" w:rsidP="00473AC8">
      <w:pPr>
        <w:spacing w:before="120" w:after="120"/>
        <w:ind w:firstLine="567"/>
        <w:rPr>
          <w:b/>
          <w:color w:val="000000"/>
          <w:lang w:val="pl-PL"/>
        </w:rPr>
      </w:pPr>
      <w:r w:rsidRPr="005518EB">
        <w:rPr>
          <w:b/>
          <w:color w:val="000000"/>
          <w:lang w:val="pl-PL"/>
        </w:rPr>
        <w:t xml:space="preserve">II. CƠ SỞ </w:t>
      </w:r>
      <w:r w:rsidR="00753824" w:rsidRPr="005518EB">
        <w:rPr>
          <w:b/>
          <w:color w:val="000000"/>
          <w:lang w:val="pl-PL"/>
        </w:rPr>
        <w:t>PHÁP LÝ</w:t>
      </w:r>
    </w:p>
    <w:p w:rsidR="001B5382" w:rsidRPr="00702ACC" w:rsidRDefault="00B315B8" w:rsidP="00473AC8">
      <w:pPr>
        <w:spacing w:before="120" w:after="120"/>
        <w:ind w:firstLine="567"/>
        <w:jc w:val="both"/>
        <w:rPr>
          <w:color w:val="000000"/>
          <w:lang w:val="nl-NL"/>
        </w:rPr>
      </w:pPr>
      <w:r w:rsidRPr="00702ACC">
        <w:rPr>
          <w:color w:val="000000"/>
          <w:lang w:val="nl-NL"/>
        </w:rPr>
        <w:t xml:space="preserve">1. </w:t>
      </w:r>
      <w:r w:rsidR="001B5382" w:rsidRPr="00702ACC">
        <w:rPr>
          <w:color w:val="000000"/>
          <w:lang w:val="nl-NL"/>
        </w:rPr>
        <w:t>Luật Tổ chức Chính quyền địa phương ngày 19/6/2015; Luật sửa đổi, bổ sung một số điều của Luật Tổ chức Chính phủ và Luật Tổ chức chính quyền đị</w:t>
      </w:r>
      <w:r w:rsidR="00121807" w:rsidRPr="00702ACC">
        <w:rPr>
          <w:color w:val="000000"/>
          <w:lang w:val="nl-NL"/>
        </w:rPr>
        <w:t>a phương ngày 22/11/2019;</w:t>
      </w:r>
    </w:p>
    <w:p w:rsidR="001B5382" w:rsidRPr="00702ACC" w:rsidRDefault="00B315B8" w:rsidP="00473AC8">
      <w:pPr>
        <w:spacing w:before="120" w:after="120"/>
        <w:ind w:firstLine="567"/>
        <w:jc w:val="both"/>
        <w:rPr>
          <w:color w:val="000000"/>
          <w:lang w:val="nl-NL"/>
        </w:rPr>
      </w:pPr>
      <w:r w:rsidRPr="00702ACC">
        <w:rPr>
          <w:color w:val="000000"/>
          <w:lang w:val="nl-NL"/>
        </w:rPr>
        <w:t xml:space="preserve">2. </w:t>
      </w:r>
      <w:r w:rsidR="001B5382" w:rsidRPr="00702ACC">
        <w:rPr>
          <w:color w:val="000000"/>
          <w:lang w:val="nl-NL"/>
        </w:rPr>
        <w:t>Luật Giáo dục số 43/2019/QH14, ngày 14/6/2019;</w:t>
      </w:r>
    </w:p>
    <w:p w:rsidR="001B5382" w:rsidRPr="00702ACC" w:rsidRDefault="00B315B8" w:rsidP="00473AC8">
      <w:pPr>
        <w:spacing w:before="120" w:after="120"/>
        <w:ind w:firstLine="567"/>
        <w:jc w:val="both"/>
        <w:rPr>
          <w:color w:val="000000"/>
          <w:lang w:val="nl-NL"/>
        </w:rPr>
      </w:pPr>
      <w:r w:rsidRPr="00702ACC">
        <w:rPr>
          <w:color w:val="000000"/>
          <w:lang w:val="nl-NL"/>
        </w:rPr>
        <w:t xml:space="preserve">3. </w:t>
      </w:r>
      <w:r w:rsidR="001B5382" w:rsidRPr="00702ACC">
        <w:rPr>
          <w:color w:val="000000"/>
          <w:lang w:val="nl-NL"/>
        </w:rPr>
        <w:t>Luật Ngân sách nhà nước số 83/2015/QH13, ngày 25/6/2015; Nghị định số 163/2016/NĐ-CP, ngày 21/12/2016 của Chính phủ quy định chi tiết thi hành một số điều của của Luật Ngân sách nhà nướ</w:t>
      </w:r>
      <w:r w:rsidR="00121807" w:rsidRPr="00702ACC">
        <w:rPr>
          <w:color w:val="000000"/>
          <w:lang w:val="nl-NL"/>
        </w:rPr>
        <w:t>c;</w:t>
      </w:r>
    </w:p>
    <w:p w:rsidR="00121807" w:rsidRPr="00702ACC" w:rsidRDefault="00B315B8" w:rsidP="00473AC8">
      <w:pPr>
        <w:spacing w:before="120" w:after="120"/>
        <w:ind w:firstLine="567"/>
        <w:jc w:val="both"/>
        <w:rPr>
          <w:color w:val="000000"/>
          <w:lang w:val="nl-NL"/>
        </w:rPr>
      </w:pPr>
      <w:r w:rsidRPr="005518EB">
        <w:rPr>
          <w:color w:val="000000"/>
          <w:lang w:val="nl-NL"/>
        </w:rPr>
        <w:t xml:space="preserve">4. </w:t>
      </w:r>
      <w:r w:rsidR="00121807" w:rsidRPr="005518EB">
        <w:rPr>
          <w:color w:val="000000"/>
          <w:lang w:val="nl-NL"/>
        </w:rPr>
        <w:t>Thông tư số 22/2021/TT-BGDĐT ngày 20/7/2021 của Bộ GD&amp;ĐT về quy định đánh giá học sinh Trung học cơ sở và học sinh Trung học phổ thông;</w:t>
      </w:r>
    </w:p>
    <w:p w:rsidR="001B5382" w:rsidRPr="00702ACC" w:rsidRDefault="00B315B8" w:rsidP="00473AC8">
      <w:pPr>
        <w:spacing w:before="120" w:after="120"/>
        <w:ind w:firstLine="567"/>
        <w:jc w:val="both"/>
        <w:rPr>
          <w:color w:val="000000"/>
          <w:lang w:val="nl-NL"/>
        </w:rPr>
      </w:pPr>
      <w:r w:rsidRPr="00702ACC">
        <w:rPr>
          <w:color w:val="000000"/>
          <w:lang w:val="nl-NL"/>
        </w:rPr>
        <w:t xml:space="preserve">5. </w:t>
      </w:r>
      <w:r w:rsidR="001B5382" w:rsidRPr="00702ACC">
        <w:rPr>
          <w:color w:val="000000"/>
          <w:lang w:val="nl-NL"/>
        </w:rPr>
        <w:t xml:space="preserve">Nghị quyết số 29-NQ/TW ngày 4/11/2013 của BCH Trung ương khóa XI; </w:t>
      </w:r>
      <w:r w:rsidR="001B5382" w:rsidRPr="005518EB">
        <w:rPr>
          <w:color w:val="000000"/>
          <w:lang w:val="nl-NL"/>
        </w:rPr>
        <w:t>Kết luận số 51-KL/TW ngày 30/5/2019 của Ban Bí thư Trung ương Đảng về tiếp tục triển khai, thực hiện Nghị quyết số 29-NQ/TW ngày 04/11/2013 của Ban Chấp hành Trung ương Đảng (khóa XI)</w:t>
      </w:r>
      <w:r w:rsidR="001B5382" w:rsidRPr="00702ACC">
        <w:rPr>
          <w:color w:val="000000"/>
          <w:lang w:val="nl-NL"/>
        </w:rPr>
        <w:t xml:space="preserve">, </w:t>
      </w:r>
      <w:r w:rsidR="001B5382" w:rsidRPr="005518EB">
        <w:rPr>
          <w:color w:val="000000"/>
          <w:lang w:val="nl-NL"/>
        </w:rPr>
        <w:t>về đổi  mới  căn bản,  toàn  diện  giáo  dục  và đào tạo, đáp ứng yêu cầu công nghiệp hóa, hiện đại hóa trong điều kiện kinh tế thị trường định hướng xã hội chủ nghĩa và hội nhập quốc tế</w:t>
      </w:r>
      <w:r w:rsidR="001B5382" w:rsidRPr="00702ACC">
        <w:rPr>
          <w:color w:val="000000"/>
          <w:lang w:val="nl-NL"/>
        </w:rPr>
        <w:t xml:space="preserve">; Nghị quyết số 58-NQ/TW về xây dựng và phát triển tỉnh Thanh Hóa đến năm 2030, </w:t>
      </w:r>
      <w:r w:rsidR="001B5382" w:rsidRPr="00702ACC">
        <w:rPr>
          <w:color w:val="000000"/>
          <w:lang w:val="nl-NL"/>
        </w:rPr>
        <w:lastRenderedPageBreak/>
        <w:t>tầm nhìn đến năm 2045; trong đó có nhiệm vụ phấn đấu tỉnh ta trở thành trung tâm lớn của khu vực và cả nước về giáo dục và đào tạo;</w:t>
      </w:r>
    </w:p>
    <w:p w:rsidR="001B5382" w:rsidRPr="00702ACC" w:rsidRDefault="00B315B8" w:rsidP="00473AC8">
      <w:pPr>
        <w:spacing w:before="120" w:after="120"/>
        <w:ind w:firstLine="567"/>
        <w:jc w:val="both"/>
        <w:rPr>
          <w:color w:val="000000"/>
          <w:lang w:val="nl-NL"/>
        </w:rPr>
      </w:pPr>
      <w:r w:rsidRPr="00702ACC">
        <w:rPr>
          <w:color w:val="000000"/>
          <w:lang w:val="nl-NL"/>
        </w:rPr>
        <w:t xml:space="preserve">6. </w:t>
      </w:r>
      <w:r w:rsidR="001B5382" w:rsidRPr="00702ACC">
        <w:rPr>
          <w:color w:val="000000"/>
          <w:lang w:val="nl-NL"/>
        </w:rPr>
        <w:t>Nghị quyết Đại hội Đảng bộ huyện Ngọc Lặc lần thứ XXIV Nhiệm kỳ</w:t>
      </w:r>
      <w:r w:rsidR="00121807" w:rsidRPr="00702ACC">
        <w:rPr>
          <w:color w:val="000000"/>
          <w:lang w:val="nl-NL"/>
        </w:rPr>
        <w:t xml:space="preserve"> 2020-</w:t>
      </w:r>
      <w:r w:rsidR="001B5382" w:rsidRPr="00702ACC">
        <w:rPr>
          <w:color w:val="000000"/>
          <w:lang w:val="nl-NL"/>
        </w:rPr>
        <w:t>2025;</w:t>
      </w:r>
    </w:p>
    <w:p w:rsidR="001B5382" w:rsidRPr="00702ACC" w:rsidRDefault="00B315B8" w:rsidP="00473AC8">
      <w:pPr>
        <w:spacing w:before="120" w:after="120"/>
        <w:ind w:firstLine="567"/>
        <w:jc w:val="both"/>
        <w:rPr>
          <w:color w:val="000000"/>
          <w:lang w:val="nl-NL"/>
        </w:rPr>
      </w:pPr>
      <w:r w:rsidRPr="00702ACC">
        <w:rPr>
          <w:color w:val="000000"/>
          <w:lang w:val="nl-NL"/>
        </w:rPr>
        <w:t xml:space="preserve">7. </w:t>
      </w:r>
      <w:r w:rsidR="001B5382" w:rsidRPr="00702ACC">
        <w:rPr>
          <w:color w:val="000000"/>
          <w:lang w:val="nl-NL"/>
        </w:rPr>
        <w:t>Nghị quyết số 38/NQ-HĐND, ngày 24/12/2021 của HĐND huyện về ban hành Đề án "Khen thưởng đột xuất đối với học sinh, giáo viên có thành tích xuất sắc trong các cuộc thi cấp Tỉnh, cấp Quốc gia giai đoạn 2022 - 2026".</w:t>
      </w:r>
    </w:p>
    <w:p w:rsidR="001B5382" w:rsidRPr="00702ACC" w:rsidRDefault="00B315B8" w:rsidP="00473AC8">
      <w:pPr>
        <w:spacing w:before="120" w:after="120"/>
        <w:ind w:firstLine="567"/>
        <w:jc w:val="both"/>
        <w:rPr>
          <w:color w:val="000000"/>
          <w:lang w:val="nl-NL"/>
        </w:rPr>
      </w:pPr>
      <w:r w:rsidRPr="00702ACC">
        <w:rPr>
          <w:color w:val="000000"/>
          <w:lang w:val="nl-NL"/>
        </w:rPr>
        <w:t xml:space="preserve">8. </w:t>
      </w:r>
      <w:r w:rsidR="001B5382" w:rsidRPr="00702ACC">
        <w:rPr>
          <w:color w:val="000000"/>
          <w:lang w:val="nl-NL"/>
        </w:rPr>
        <w:t>Kết quả thực hiện Nghị quyết số 90/NQ-HĐND ngày 18/12/2020 của HĐND huyện và Đề án số: 2277/ĐA-UBND ngày 15/12/2020 của UBND huyện Ngọc Lặc về nâng cao chất lượng giáo dục trường THCS Lê Đình Chinh, huyện Ngọc Lặc giai đoạn 2021 - 2025.</w:t>
      </w:r>
    </w:p>
    <w:p w:rsidR="001B5382" w:rsidRPr="00702ACC" w:rsidRDefault="00B315B8" w:rsidP="00473AC8">
      <w:pPr>
        <w:spacing w:before="120" w:after="120"/>
        <w:ind w:firstLine="567"/>
        <w:jc w:val="both"/>
        <w:rPr>
          <w:color w:val="000000"/>
          <w:lang w:val="nl-NL"/>
        </w:rPr>
      </w:pPr>
      <w:r w:rsidRPr="00702ACC">
        <w:rPr>
          <w:color w:val="000000"/>
          <w:lang w:val="nl-NL"/>
        </w:rPr>
        <w:t xml:space="preserve">9. </w:t>
      </w:r>
      <w:r w:rsidR="001B5382" w:rsidRPr="00702ACC">
        <w:rPr>
          <w:color w:val="000000"/>
          <w:lang w:val="nl-NL"/>
        </w:rPr>
        <w:t xml:space="preserve">Thông báo số 505-TB/HU, ngày 28/4/2022 của Huyện ủy Ngọc Lặc về Thông báo ý kiến Ban Thường vụ Huyện ủy tại Hội nghị Ban Thường vụ Huyện ủy kỳ họp tháng 4 năm 2022 </w:t>
      </w:r>
      <w:r w:rsidR="001B5382" w:rsidRPr="00702ACC">
        <w:rPr>
          <w:i/>
          <w:color w:val="000000"/>
          <w:lang w:val="nl-NL"/>
        </w:rPr>
        <w:t>(Phiên họp ngày 27 tháng 4 năm 2022)</w:t>
      </w:r>
      <w:r w:rsidR="001B5382" w:rsidRPr="00702ACC">
        <w:rPr>
          <w:color w:val="000000"/>
          <w:lang w:val="nl-NL"/>
        </w:rPr>
        <w:t>.</w:t>
      </w:r>
    </w:p>
    <w:p w:rsidR="001B5382" w:rsidRPr="00702ACC" w:rsidRDefault="00121807" w:rsidP="00473AC8">
      <w:pPr>
        <w:spacing w:before="120" w:after="120"/>
        <w:ind w:firstLine="567"/>
        <w:jc w:val="both"/>
        <w:rPr>
          <w:b/>
          <w:color w:val="000000"/>
          <w:lang w:val="pl-PL"/>
        </w:rPr>
      </w:pPr>
      <w:r w:rsidRPr="00702ACC">
        <w:rPr>
          <w:b/>
          <w:color w:val="000000"/>
          <w:lang w:val="pl-PL"/>
        </w:rPr>
        <w:t>III</w:t>
      </w:r>
      <w:r w:rsidR="001B5382" w:rsidRPr="00702ACC">
        <w:rPr>
          <w:b/>
          <w:color w:val="000000"/>
          <w:lang w:val="pl-PL"/>
        </w:rPr>
        <w:t>. CƠ CHẾ QUẢN LÝ NHÀ NƯỚC</w:t>
      </w:r>
    </w:p>
    <w:p w:rsidR="001B5382" w:rsidRPr="00702ACC" w:rsidRDefault="001B5382" w:rsidP="00473AC8">
      <w:pPr>
        <w:spacing w:before="120" w:after="120"/>
        <w:ind w:firstLine="567"/>
        <w:jc w:val="both"/>
        <w:rPr>
          <w:color w:val="000000"/>
          <w:lang w:val="pl-PL"/>
        </w:rPr>
      </w:pPr>
      <w:r w:rsidRPr="00702ACC">
        <w:rPr>
          <w:color w:val="000000"/>
          <w:lang w:val="pl-PL"/>
        </w:rPr>
        <w:t>Trường THCS Lê Đình Chinh được thành lập theo Quyết định số 2420/QĐ-UBND ngày  04/07/2014  của Chủ tịch UBND huyện Ngọc Lặc trên cơ sở trường TH&amp;THCS Lê Đình Chinh.</w:t>
      </w:r>
    </w:p>
    <w:p w:rsidR="001B5382" w:rsidRPr="00702ACC" w:rsidRDefault="001B5382" w:rsidP="00473AC8">
      <w:pPr>
        <w:shd w:val="clear" w:color="auto" w:fill="FFFFFF"/>
        <w:spacing w:before="120" w:after="120"/>
        <w:ind w:firstLine="567"/>
        <w:jc w:val="both"/>
        <w:rPr>
          <w:color w:val="000000"/>
          <w:lang w:val="pl-PL"/>
        </w:rPr>
      </w:pPr>
      <w:r w:rsidRPr="00702ACC">
        <w:rPr>
          <w:color w:val="000000"/>
          <w:lang w:val="pl-PL"/>
        </w:rPr>
        <w:t>Việc hoạt động và tổ chức bộ máy nhà trường được thực hiện theo Luật giáo dục số 43/2019/QH14, ngày 14/6/2019</w:t>
      </w:r>
      <w:r w:rsidRPr="00702ACC">
        <w:rPr>
          <w:b/>
          <w:color w:val="000000"/>
          <w:lang w:val="pl-PL"/>
        </w:rPr>
        <w:t xml:space="preserve"> </w:t>
      </w:r>
      <w:r w:rsidRPr="00702ACC">
        <w:rPr>
          <w:color w:val="000000"/>
          <w:lang w:val="pl-PL"/>
        </w:rPr>
        <w:t>và Điều lệ trường Trung học cơ sở, trường trung học phổ thông và trường trung học phổ thông có nhiều cấp học, ban hành theo Thông tư số 32/2020/TT-BGDĐT, ngày 15/9/2020 của Bộ Giáo dục và Đào tạo.</w:t>
      </w:r>
    </w:p>
    <w:p w:rsidR="001B5382" w:rsidRPr="00702ACC" w:rsidRDefault="001B5382" w:rsidP="00473AC8">
      <w:pPr>
        <w:shd w:val="clear" w:color="auto" w:fill="FFFFFF"/>
        <w:spacing w:before="120" w:after="120"/>
        <w:ind w:firstLine="567"/>
        <w:jc w:val="both"/>
        <w:rPr>
          <w:color w:val="000000"/>
          <w:lang w:val="pl-PL"/>
        </w:rPr>
      </w:pPr>
      <w:r w:rsidRPr="00702ACC">
        <w:rPr>
          <w:color w:val="000000"/>
          <w:lang w:val="pl-PL"/>
        </w:rPr>
        <w:t>Công tác cán bộ quản lý của  trường THCS Lê Đình Chinh do Ban Thường vụ Huyện ủy Ngọc Lặc quản lý. Công tác quản lý Nhà nước, quản lý cơ sở vật chất, phân công điều động giáo viên, nhân viên dưới sự quản lý trực tiếp của UBND huyện Ngọc Lặc.</w:t>
      </w:r>
    </w:p>
    <w:p w:rsidR="001B5382" w:rsidRDefault="001B5382" w:rsidP="00473AC8">
      <w:pPr>
        <w:shd w:val="clear" w:color="auto" w:fill="FFFFFF"/>
        <w:spacing w:before="120" w:after="120"/>
        <w:ind w:firstLine="567"/>
        <w:jc w:val="both"/>
        <w:rPr>
          <w:color w:val="000000"/>
          <w:lang w:val="pl-PL"/>
        </w:rPr>
      </w:pPr>
      <w:r w:rsidRPr="00702ACC">
        <w:rPr>
          <w:color w:val="000000"/>
          <w:lang w:val="pl-PL"/>
        </w:rPr>
        <w:t>Về quản lý chuyên môn, hoạt động chuyên môn của nhà trường dưới sự quản lý trực tiếp của Phòng GD&amp;ĐT huyện Ngọc Lặc.</w:t>
      </w:r>
    </w:p>
    <w:p w:rsidR="001B5382" w:rsidRPr="00702ACC" w:rsidRDefault="001B5382" w:rsidP="00761701">
      <w:pPr>
        <w:spacing w:before="240"/>
        <w:ind w:firstLine="567"/>
        <w:jc w:val="center"/>
        <w:rPr>
          <w:b/>
          <w:color w:val="000000"/>
          <w:lang w:val="pl-PL"/>
        </w:rPr>
      </w:pPr>
      <w:r w:rsidRPr="00702ACC">
        <w:rPr>
          <w:b/>
          <w:color w:val="000000"/>
          <w:lang w:val="pl-PL"/>
        </w:rPr>
        <w:t>Phần thứ hai</w:t>
      </w:r>
    </w:p>
    <w:p w:rsidR="001B5382" w:rsidRPr="00702ACC" w:rsidRDefault="001B5382" w:rsidP="00473AC8">
      <w:pPr>
        <w:ind w:firstLine="567"/>
        <w:jc w:val="center"/>
        <w:rPr>
          <w:b/>
          <w:color w:val="000000"/>
          <w:lang w:val="pl-PL"/>
        </w:rPr>
      </w:pPr>
      <w:r w:rsidRPr="00702ACC">
        <w:rPr>
          <w:b/>
          <w:color w:val="000000"/>
          <w:lang w:val="pl-PL"/>
        </w:rPr>
        <w:t>NỘI DUNG ĐỀ ÁN</w:t>
      </w:r>
    </w:p>
    <w:p w:rsidR="001B5382" w:rsidRPr="00702ACC" w:rsidRDefault="001B5382" w:rsidP="00761701">
      <w:pPr>
        <w:spacing w:before="120" w:after="120"/>
        <w:ind w:firstLine="567"/>
        <w:jc w:val="both"/>
        <w:rPr>
          <w:b/>
          <w:color w:val="000000"/>
          <w:lang w:val="pl-PL"/>
        </w:rPr>
      </w:pPr>
      <w:r w:rsidRPr="00702ACC">
        <w:rPr>
          <w:b/>
          <w:color w:val="000000"/>
          <w:lang w:val="pl-PL"/>
        </w:rPr>
        <w:t>I</w:t>
      </w:r>
      <w:r w:rsidRPr="00702ACC">
        <w:rPr>
          <w:b/>
          <w:color w:val="000000"/>
          <w:lang w:val="vi-VN"/>
        </w:rPr>
        <w:t>. MỤC TIÊU</w:t>
      </w:r>
    </w:p>
    <w:p w:rsidR="001B5382" w:rsidRPr="00702ACC" w:rsidRDefault="001B5382" w:rsidP="00761701">
      <w:pPr>
        <w:spacing w:before="120" w:after="120"/>
        <w:ind w:firstLine="567"/>
        <w:jc w:val="both"/>
        <w:rPr>
          <w:b/>
          <w:color w:val="000000"/>
          <w:lang w:val="pl-PL"/>
        </w:rPr>
      </w:pPr>
      <w:r w:rsidRPr="00702ACC">
        <w:rPr>
          <w:b/>
          <w:color w:val="000000"/>
          <w:lang w:val="pl-PL"/>
        </w:rPr>
        <w:t xml:space="preserve">1. Mục tiêu chung </w:t>
      </w:r>
    </w:p>
    <w:p w:rsidR="001B5382" w:rsidRPr="00702ACC" w:rsidRDefault="001B5382" w:rsidP="00761701">
      <w:pPr>
        <w:spacing w:before="120" w:after="120"/>
        <w:ind w:firstLine="567"/>
        <w:jc w:val="both"/>
        <w:rPr>
          <w:color w:val="000000"/>
          <w:lang w:val="pl-PL"/>
        </w:rPr>
      </w:pPr>
      <w:r w:rsidRPr="00702ACC">
        <w:rPr>
          <w:color w:val="000000"/>
          <w:lang w:val="pl-PL"/>
        </w:rPr>
        <w:t>Duy trì chất giáo dục toàn diện, nâng cao chất lượng giáo dục mũi nhọn, chất lượng HSG các cấp, trong đó học sinh giỏi các môn văn hóa lớp 9 cấp tỉnh hằng năm phấn đấu đạt 50% số học sinh đạt giải trong toàn huyện. Xây dựng CSVC nhà trường theo hướng hiện đại, có nơi ở bán trú cho học sinh ở xa, duy trì trường chuẩn quốc gia mức độ 1 và đạt chuẩn quốc gia mức độ 2 vào giai đoạn tới.</w:t>
      </w:r>
    </w:p>
    <w:p w:rsidR="001B5382" w:rsidRPr="00702ACC" w:rsidRDefault="001B5382" w:rsidP="00761701">
      <w:pPr>
        <w:spacing w:before="120" w:after="120"/>
        <w:ind w:firstLine="567"/>
        <w:jc w:val="both"/>
        <w:rPr>
          <w:b/>
          <w:color w:val="000000"/>
          <w:lang w:val="pl-PL"/>
        </w:rPr>
      </w:pPr>
      <w:r w:rsidRPr="00702ACC">
        <w:rPr>
          <w:b/>
          <w:color w:val="000000"/>
          <w:lang w:val="pl-PL"/>
        </w:rPr>
        <w:lastRenderedPageBreak/>
        <w:t>2. Mục tiêu cụ thể</w:t>
      </w:r>
    </w:p>
    <w:p w:rsidR="001B5382" w:rsidRPr="00702ACC" w:rsidRDefault="001B5382" w:rsidP="00761701">
      <w:pPr>
        <w:spacing w:before="120" w:after="120"/>
        <w:ind w:firstLine="567"/>
        <w:jc w:val="both"/>
        <w:rPr>
          <w:b/>
          <w:i/>
          <w:color w:val="000000"/>
          <w:lang w:val="pl-PL"/>
        </w:rPr>
      </w:pPr>
      <w:r w:rsidRPr="00702ACC">
        <w:rPr>
          <w:b/>
          <w:i/>
          <w:color w:val="000000"/>
          <w:lang w:val="pl-PL"/>
        </w:rPr>
        <w:t>2.1. Quy mô trường lớp</w:t>
      </w:r>
    </w:p>
    <w:tbl>
      <w:tblPr>
        <w:tblW w:w="9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51"/>
        <w:gridCol w:w="763"/>
        <w:gridCol w:w="763"/>
        <w:gridCol w:w="763"/>
        <w:gridCol w:w="763"/>
        <w:gridCol w:w="763"/>
        <w:gridCol w:w="763"/>
        <w:gridCol w:w="763"/>
        <w:gridCol w:w="763"/>
        <w:gridCol w:w="763"/>
        <w:gridCol w:w="763"/>
      </w:tblGrid>
      <w:tr w:rsidR="001B5382" w:rsidRPr="00F22BF9" w:rsidTr="00121807">
        <w:tc>
          <w:tcPr>
            <w:tcW w:w="567" w:type="dxa"/>
            <w:vMerge w:val="restart"/>
            <w:shd w:val="clear" w:color="auto" w:fill="auto"/>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TT</w:t>
            </w:r>
          </w:p>
        </w:tc>
        <w:tc>
          <w:tcPr>
            <w:tcW w:w="851" w:type="dxa"/>
            <w:vMerge w:val="restart"/>
            <w:shd w:val="clear" w:color="auto" w:fill="auto"/>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Khối lớp</w:t>
            </w:r>
          </w:p>
        </w:tc>
        <w:tc>
          <w:tcPr>
            <w:tcW w:w="1526" w:type="dxa"/>
            <w:gridSpan w:val="2"/>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Năm học 2021 - 2022</w:t>
            </w:r>
          </w:p>
        </w:tc>
        <w:tc>
          <w:tcPr>
            <w:tcW w:w="1526" w:type="dxa"/>
            <w:gridSpan w:val="2"/>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Năm học 2022 - 2023</w:t>
            </w:r>
          </w:p>
        </w:tc>
        <w:tc>
          <w:tcPr>
            <w:tcW w:w="1526" w:type="dxa"/>
            <w:gridSpan w:val="2"/>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Năm học 2023 - 2024</w:t>
            </w:r>
          </w:p>
        </w:tc>
        <w:tc>
          <w:tcPr>
            <w:tcW w:w="1526" w:type="dxa"/>
            <w:gridSpan w:val="2"/>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Năm học 2024 - 2025</w:t>
            </w:r>
          </w:p>
        </w:tc>
        <w:tc>
          <w:tcPr>
            <w:tcW w:w="1526" w:type="dxa"/>
            <w:gridSpan w:val="2"/>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Năm học 2025 - 2026</w:t>
            </w:r>
          </w:p>
        </w:tc>
      </w:tr>
      <w:tr w:rsidR="001B5382" w:rsidRPr="00F22BF9" w:rsidTr="00121807">
        <w:tc>
          <w:tcPr>
            <w:tcW w:w="567" w:type="dxa"/>
            <w:vMerge/>
            <w:shd w:val="clear" w:color="auto" w:fill="auto"/>
          </w:tcPr>
          <w:p w:rsidR="001B5382" w:rsidRPr="00F22BF9" w:rsidRDefault="001B5382" w:rsidP="00761701">
            <w:pPr>
              <w:spacing w:before="120" w:after="120"/>
              <w:jc w:val="center"/>
              <w:rPr>
                <w:b/>
                <w:color w:val="000000"/>
                <w:sz w:val="26"/>
                <w:szCs w:val="26"/>
              </w:rPr>
            </w:pPr>
          </w:p>
        </w:tc>
        <w:tc>
          <w:tcPr>
            <w:tcW w:w="851" w:type="dxa"/>
            <w:vMerge/>
            <w:shd w:val="clear" w:color="auto" w:fill="auto"/>
          </w:tcPr>
          <w:p w:rsidR="001B5382" w:rsidRPr="00F22BF9" w:rsidRDefault="001B5382" w:rsidP="00761701">
            <w:pPr>
              <w:spacing w:before="120" w:after="120"/>
              <w:jc w:val="center"/>
              <w:rPr>
                <w:b/>
                <w:color w:val="000000"/>
                <w:sz w:val="26"/>
                <w:szCs w:val="26"/>
              </w:rPr>
            </w:pPr>
          </w:p>
        </w:tc>
        <w:tc>
          <w:tcPr>
            <w:tcW w:w="763" w:type="dxa"/>
            <w:shd w:val="clear" w:color="auto" w:fill="auto"/>
          </w:tcPr>
          <w:p w:rsidR="001B5382" w:rsidRPr="00F22BF9" w:rsidRDefault="001B5382" w:rsidP="00761701">
            <w:pPr>
              <w:spacing w:before="120" w:after="120"/>
              <w:ind w:right="-54" w:hanging="108"/>
              <w:jc w:val="center"/>
              <w:rPr>
                <w:b/>
                <w:color w:val="000000"/>
                <w:sz w:val="22"/>
              </w:rPr>
            </w:pPr>
            <w:r w:rsidRPr="00F22BF9">
              <w:rPr>
                <w:b/>
                <w:color w:val="000000"/>
                <w:sz w:val="22"/>
              </w:rPr>
              <w:t>Số lớp</w:t>
            </w:r>
          </w:p>
        </w:tc>
        <w:tc>
          <w:tcPr>
            <w:tcW w:w="763" w:type="dxa"/>
            <w:shd w:val="clear" w:color="auto" w:fill="auto"/>
          </w:tcPr>
          <w:p w:rsidR="001B5382" w:rsidRPr="00F22BF9" w:rsidRDefault="001B5382" w:rsidP="00761701">
            <w:pPr>
              <w:spacing w:before="120" w:after="120"/>
              <w:ind w:right="-54" w:hanging="108"/>
              <w:jc w:val="center"/>
              <w:rPr>
                <w:b/>
                <w:color w:val="000000"/>
                <w:sz w:val="22"/>
              </w:rPr>
            </w:pPr>
            <w:r w:rsidRPr="00F22BF9">
              <w:rPr>
                <w:b/>
                <w:color w:val="000000"/>
                <w:sz w:val="22"/>
              </w:rPr>
              <w:t>Số HS</w:t>
            </w:r>
          </w:p>
        </w:tc>
        <w:tc>
          <w:tcPr>
            <w:tcW w:w="763" w:type="dxa"/>
            <w:shd w:val="clear" w:color="auto" w:fill="auto"/>
          </w:tcPr>
          <w:p w:rsidR="001B5382" w:rsidRPr="00F22BF9" w:rsidRDefault="001B5382" w:rsidP="00761701">
            <w:pPr>
              <w:spacing w:before="120" w:after="120"/>
              <w:ind w:right="-54" w:hanging="108"/>
              <w:jc w:val="center"/>
              <w:rPr>
                <w:b/>
                <w:color w:val="000000"/>
                <w:sz w:val="22"/>
              </w:rPr>
            </w:pPr>
            <w:r w:rsidRPr="00F22BF9">
              <w:rPr>
                <w:b/>
                <w:color w:val="000000"/>
                <w:sz w:val="22"/>
              </w:rPr>
              <w:t>Số lớp</w:t>
            </w:r>
          </w:p>
        </w:tc>
        <w:tc>
          <w:tcPr>
            <w:tcW w:w="763" w:type="dxa"/>
            <w:shd w:val="clear" w:color="auto" w:fill="auto"/>
          </w:tcPr>
          <w:p w:rsidR="001B5382" w:rsidRPr="00F22BF9" w:rsidRDefault="001B5382" w:rsidP="00761701">
            <w:pPr>
              <w:spacing w:before="120" w:after="120"/>
              <w:ind w:right="-54" w:hanging="108"/>
              <w:jc w:val="center"/>
              <w:rPr>
                <w:b/>
                <w:color w:val="000000"/>
                <w:sz w:val="22"/>
              </w:rPr>
            </w:pPr>
            <w:r w:rsidRPr="00F22BF9">
              <w:rPr>
                <w:b/>
                <w:color w:val="000000"/>
                <w:sz w:val="22"/>
              </w:rPr>
              <w:t>Số HS</w:t>
            </w:r>
          </w:p>
        </w:tc>
        <w:tc>
          <w:tcPr>
            <w:tcW w:w="763" w:type="dxa"/>
            <w:shd w:val="clear" w:color="auto" w:fill="auto"/>
          </w:tcPr>
          <w:p w:rsidR="001B5382" w:rsidRPr="00F22BF9" w:rsidRDefault="001B5382" w:rsidP="00761701">
            <w:pPr>
              <w:spacing w:before="120" w:after="120"/>
              <w:ind w:right="-54" w:hanging="108"/>
              <w:jc w:val="center"/>
              <w:rPr>
                <w:b/>
                <w:color w:val="000000"/>
                <w:sz w:val="22"/>
              </w:rPr>
            </w:pPr>
            <w:r w:rsidRPr="00F22BF9">
              <w:rPr>
                <w:b/>
                <w:color w:val="000000"/>
                <w:sz w:val="22"/>
              </w:rPr>
              <w:t>Số lớp</w:t>
            </w:r>
          </w:p>
        </w:tc>
        <w:tc>
          <w:tcPr>
            <w:tcW w:w="763" w:type="dxa"/>
            <w:shd w:val="clear" w:color="auto" w:fill="auto"/>
          </w:tcPr>
          <w:p w:rsidR="001B5382" w:rsidRPr="00F22BF9" w:rsidRDefault="001B5382" w:rsidP="00761701">
            <w:pPr>
              <w:spacing w:before="120" w:after="120"/>
              <w:ind w:right="-54" w:hanging="108"/>
              <w:jc w:val="center"/>
              <w:rPr>
                <w:b/>
                <w:color w:val="000000"/>
                <w:sz w:val="22"/>
              </w:rPr>
            </w:pPr>
            <w:r w:rsidRPr="00F22BF9">
              <w:rPr>
                <w:b/>
                <w:color w:val="000000"/>
                <w:sz w:val="22"/>
              </w:rPr>
              <w:t>Số HS</w:t>
            </w:r>
          </w:p>
        </w:tc>
        <w:tc>
          <w:tcPr>
            <w:tcW w:w="763" w:type="dxa"/>
            <w:shd w:val="clear" w:color="auto" w:fill="auto"/>
          </w:tcPr>
          <w:p w:rsidR="001B5382" w:rsidRPr="00F22BF9" w:rsidRDefault="001B5382" w:rsidP="00761701">
            <w:pPr>
              <w:spacing w:before="120" w:after="120"/>
              <w:ind w:right="-54" w:hanging="108"/>
              <w:jc w:val="center"/>
              <w:rPr>
                <w:b/>
                <w:color w:val="000000"/>
                <w:sz w:val="22"/>
              </w:rPr>
            </w:pPr>
            <w:r w:rsidRPr="00F22BF9">
              <w:rPr>
                <w:b/>
                <w:color w:val="000000"/>
                <w:sz w:val="22"/>
              </w:rPr>
              <w:t>Số lớp</w:t>
            </w:r>
          </w:p>
        </w:tc>
        <w:tc>
          <w:tcPr>
            <w:tcW w:w="763" w:type="dxa"/>
            <w:shd w:val="clear" w:color="auto" w:fill="auto"/>
          </w:tcPr>
          <w:p w:rsidR="001B5382" w:rsidRPr="00F22BF9" w:rsidRDefault="001B5382" w:rsidP="00761701">
            <w:pPr>
              <w:spacing w:before="120" w:after="120"/>
              <w:ind w:right="-54" w:hanging="108"/>
              <w:jc w:val="center"/>
              <w:rPr>
                <w:b/>
                <w:color w:val="000000"/>
                <w:sz w:val="22"/>
              </w:rPr>
            </w:pPr>
            <w:r w:rsidRPr="00F22BF9">
              <w:rPr>
                <w:b/>
                <w:color w:val="000000"/>
                <w:sz w:val="22"/>
              </w:rPr>
              <w:t>Số HS</w:t>
            </w:r>
          </w:p>
        </w:tc>
        <w:tc>
          <w:tcPr>
            <w:tcW w:w="763" w:type="dxa"/>
            <w:shd w:val="clear" w:color="auto" w:fill="auto"/>
          </w:tcPr>
          <w:p w:rsidR="001B5382" w:rsidRPr="00F22BF9" w:rsidRDefault="001B5382" w:rsidP="00761701">
            <w:pPr>
              <w:spacing w:before="120" w:after="120"/>
              <w:ind w:right="-54" w:hanging="108"/>
              <w:jc w:val="center"/>
              <w:rPr>
                <w:b/>
                <w:color w:val="000000"/>
                <w:sz w:val="22"/>
              </w:rPr>
            </w:pPr>
            <w:r w:rsidRPr="00F22BF9">
              <w:rPr>
                <w:b/>
                <w:color w:val="000000"/>
                <w:sz w:val="22"/>
              </w:rPr>
              <w:t>Số lớp</w:t>
            </w:r>
          </w:p>
        </w:tc>
        <w:tc>
          <w:tcPr>
            <w:tcW w:w="763" w:type="dxa"/>
            <w:shd w:val="clear" w:color="auto" w:fill="auto"/>
          </w:tcPr>
          <w:p w:rsidR="001B5382" w:rsidRPr="00F22BF9" w:rsidRDefault="001B5382" w:rsidP="00761701">
            <w:pPr>
              <w:spacing w:before="120" w:after="120"/>
              <w:ind w:right="-54" w:hanging="108"/>
              <w:jc w:val="center"/>
              <w:rPr>
                <w:b/>
                <w:color w:val="000000"/>
                <w:sz w:val="22"/>
              </w:rPr>
            </w:pPr>
            <w:r w:rsidRPr="00F22BF9">
              <w:rPr>
                <w:b/>
                <w:color w:val="000000"/>
                <w:sz w:val="22"/>
              </w:rPr>
              <w:t>Số HS</w:t>
            </w:r>
          </w:p>
        </w:tc>
      </w:tr>
      <w:tr w:rsidR="001B5382" w:rsidRPr="00F22BF9" w:rsidTr="00121807">
        <w:tc>
          <w:tcPr>
            <w:tcW w:w="56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851" w:type="dxa"/>
            <w:shd w:val="clear" w:color="auto" w:fill="auto"/>
          </w:tcPr>
          <w:p w:rsidR="001B5382" w:rsidRPr="00F22BF9" w:rsidRDefault="001B5382" w:rsidP="00761701">
            <w:pPr>
              <w:spacing w:before="120" w:after="120"/>
              <w:ind w:right="-108" w:hanging="108"/>
              <w:jc w:val="center"/>
              <w:rPr>
                <w:color w:val="000000"/>
                <w:sz w:val="24"/>
                <w:szCs w:val="24"/>
              </w:rPr>
            </w:pPr>
            <w:r w:rsidRPr="00F22BF9">
              <w:rPr>
                <w:color w:val="000000"/>
                <w:sz w:val="24"/>
                <w:szCs w:val="24"/>
              </w:rPr>
              <w:t>Khối 6</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4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120</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4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120</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4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120</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4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120</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4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120</w:t>
            </w:r>
          </w:p>
        </w:tc>
      </w:tr>
      <w:tr w:rsidR="001B5382" w:rsidRPr="00F22BF9" w:rsidTr="00121807">
        <w:tc>
          <w:tcPr>
            <w:tcW w:w="56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851" w:type="dxa"/>
            <w:shd w:val="clear" w:color="auto" w:fill="auto"/>
          </w:tcPr>
          <w:p w:rsidR="001B5382" w:rsidRPr="00F22BF9" w:rsidRDefault="001B5382" w:rsidP="00761701">
            <w:pPr>
              <w:spacing w:before="120" w:after="120"/>
              <w:ind w:right="-108" w:hanging="108"/>
              <w:jc w:val="center"/>
              <w:rPr>
                <w:color w:val="000000"/>
                <w:sz w:val="24"/>
                <w:szCs w:val="24"/>
              </w:rPr>
            </w:pPr>
            <w:r w:rsidRPr="00F22BF9">
              <w:rPr>
                <w:color w:val="000000"/>
                <w:sz w:val="24"/>
                <w:szCs w:val="24"/>
              </w:rPr>
              <w:t>Khối 7</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3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110</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4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120</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4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120</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4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120</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4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120</w:t>
            </w:r>
          </w:p>
        </w:tc>
      </w:tr>
      <w:tr w:rsidR="001B5382" w:rsidRPr="00F22BF9" w:rsidTr="00121807">
        <w:tc>
          <w:tcPr>
            <w:tcW w:w="56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3</w:t>
            </w:r>
          </w:p>
        </w:tc>
        <w:tc>
          <w:tcPr>
            <w:tcW w:w="851" w:type="dxa"/>
            <w:shd w:val="clear" w:color="auto" w:fill="auto"/>
          </w:tcPr>
          <w:p w:rsidR="001B5382" w:rsidRPr="00F22BF9" w:rsidRDefault="001B5382" w:rsidP="00761701">
            <w:pPr>
              <w:spacing w:before="120" w:after="120"/>
              <w:ind w:right="-108" w:hanging="108"/>
              <w:jc w:val="center"/>
              <w:rPr>
                <w:color w:val="000000"/>
                <w:sz w:val="24"/>
                <w:szCs w:val="24"/>
              </w:rPr>
            </w:pPr>
            <w:r w:rsidRPr="00F22BF9">
              <w:rPr>
                <w:color w:val="000000"/>
                <w:sz w:val="24"/>
                <w:szCs w:val="24"/>
              </w:rPr>
              <w:t>Khối 8</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3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105</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3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110</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4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120</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4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120</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4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120</w:t>
            </w:r>
          </w:p>
        </w:tc>
      </w:tr>
      <w:tr w:rsidR="001B5382" w:rsidRPr="00F22BF9" w:rsidTr="00121807">
        <w:tc>
          <w:tcPr>
            <w:tcW w:w="56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4</w:t>
            </w:r>
          </w:p>
        </w:tc>
        <w:tc>
          <w:tcPr>
            <w:tcW w:w="851" w:type="dxa"/>
            <w:shd w:val="clear" w:color="auto" w:fill="auto"/>
          </w:tcPr>
          <w:p w:rsidR="001B5382" w:rsidRPr="00F22BF9" w:rsidRDefault="001B5382" w:rsidP="00761701">
            <w:pPr>
              <w:spacing w:before="120" w:after="120"/>
              <w:ind w:right="-108" w:hanging="108"/>
              <w:jc w:val="center"/>
              <w:rPr>
                <w:color w:val="000000"/>
                <w:sz w:val="24"/>
                <w:szCs w:val="24"/>
              </w:rPr>
            </w:pPr>
            <w:r w:rsidRPr="00F22BF9">
              <w:rPr>
                <w:color w:val="000000"/>
                <w:sz w:val="24"/>
                <w:szCs w:val="24"/>
              </w:rPr>
              <w:t>Khối 9</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2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73</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3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105</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3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110</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4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120</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4 lớp</w:t>
            </w:r>
          </w:p>
        </w:tc>
        <w:tc>
          <w:tcPr>
            <w:tcW w:w="763"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120</w:t>
            </w:r>
          </w:p>
        </w:tc>
      </w:tr>
      <w:tr w:rsidR="001B5382" w:rsidRPr="00F22BF9" w:rsidTr="00121807">
        <w:tc>
          <w:tcPr>
            <w:tcW w:w="1418" w:type="dxa"/>
            <w:gridSpan w:val="2"/>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Cộng</w:t>
            </w:r>
          </w:p>
        </w:tc>
        <w:tc>
          <w:tcPr>
            <w:tcW w:w="763" w:type="dxa"/>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12</w:t>
            </w:r>
          </w:p>
        </w:tc>
        <w:tc>
          <w:tcPr>
            <w:tcW w:w="763" w:type="dxa"/>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408</w:t>
            </w:r>
          </w:p>
        </w:tc>
        <w:tc>
          <w:tcPr>
            <w:tcW w:w="763" w:type="dxa"/>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14</w:t>
            </w:r>
          </w:p>
        </w:tc>
        <w:tc>
          <w:tcPr>
            <w:tcW w:w="763" w:type="dxa"/>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465</w:t>
            </w:r>
          </w:p>
        </w:tc>
        <w:tc>
          <w:tcPr>
            <w:tcW w:w="763" w:type="dxa"/>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15</w:t>
            </w:r>
          </w:p>
        </w:tc>
        <w:tc>
          <w:tcPr>
            <w:tcW w:w="763" w:type="dxa"/>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470</w:t>
            </w:r>
          </w:p>
        </w:tc>
        <w:tc>
          <w:tcPr>
            <w:tcW w:w="763" w:type="dxa"/>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16</w:t>
            </w:r>
          </w:p>
        </w:tc>
        <w:tc>
          <w:tcPr>
            <w:tcW w:w="763" w:type="dxa"/>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480</w:t>
            </w:r>
          </w:p>
        </w:tc>
        <w:tc>
          <w:tcPr>
            <w:tcW w:w="763" w:type="dxa"/>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16</w:t>
            </w:r>
          </w:p>
        </w:tc>
        <w:tc>
          <w:tcPr>
            <w:tcW w:w="763" w:type="dxa"/>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480</w:t>
            </w:r>
          </w:p>
        </w:tc>
      </w:tr>
    </w:tbl>
    <w:p w:rsidR="001B5382" w:rsidRPr="00012AB7" w:rsidRDefault="001B5382" w:rsidP="00761701">
      <w:pPr>
        <w:spacing w:before="120" w:after="120"/>
        <w:ind w:firstLine="567"/>
        <w:jc w:val="both"/>
        <w:rPr>
          <w:b/>
          <w:i/>
          <w:color w:val="000000"/>
        </w:rPr>
      </w:pPr>
      <w:r w:rsidRPr="00012AB7">
        <w:rPr>
          <w:b/>
          <w:i/>
          <w:color w:val="000000"/>
        </w:rPr>
        <w:t>2.2. Chất lượng đội ngũ cán bộ, giáo viên, nhân viên</w:t>
      </w:r>
    </w:p>
    <w:p w:rsidR="001B5382" w:rsidRPr="00F22BF9" w:rsidRDefault="001B5382" w:rsidP="00761701">
      <w:pPr>
        <w:spacing w:before="120" w:after="120"/>
        <w:ind w:firstLine="567"/>
        <w:jc w:val="both"/>
        <w:rPr>
          <w:color w:val="000000"/>
        </w:rPr>
      </w:pPr>
      <w:r w:rsidRPr="00F22BF9">
        <w:rPr>
          <w:color w:val="000000"/>
        </w:rPr>
        <w:t>+ Bảo đảm đủ về số lượng, Giỏi về chuyên môn, nghiệp vụ, tâm huyết với nghề nghiệp, có phương pháp giảng dạy tốt để đáp ứng được yêu cầu dạy học sinh giỏi và thực hiện các nhiệm vụ khác.</w:t>
      </w:r>
    </w:p>
    <w:p w:rsidR="001B5382" w:rsidRPr="00F22BF9" w:rsidRDefault="001B5382" w:rsidP="00761701">
      <w:pPr>
        <w:spacing w:before="120" w:after="120"/>
        <w:ind w:firstLine="567"/>
        <w:jc w:val="both"/>
        <w:rPr>
          <w:color w:val="000000"/>
        </w:rPr>
      </w:pPr>
      <w:r w:rsidRPr="00F22BF9">
        <w:rPr>
          <w:color w:val="000000"/>
        </w:rPr>
        <w:t xml:space="preserve">+ 100% CBGV đạt chuẩn và trên chuẩn. 100% là giáo viên giỏi cấp tỉnh. </w:t>
      </w:r>
    </w:p>
    <w:p w:rsidR="001B5382" w:rsidRPr="00F22BF9" w:rsidRDefault="001B5382" w:rsidP="00761701">
      <w:pPr>
        <w:spacing w:before="120" w:after="120"/>
        <w:ind w:firstLine="567"/>
        <w:jc w:val="both"/>
        <w:rPr>
          <w:color w:val="000000"/>
        </w:rPr>
      </w:pPr>
      <w:r w:rsidRPr="00F22BF9">
        <w:rPr>
          <w:color w:val="000000"/>
        </w:rPr>
        <w:t xml:space="preserve">+ Hàng năm có 100% được xếp loại xuất sắc theo quy định chuẩn nghề nghiệp giáo viên THCS; ứng dụng thành thạo công nghệ thông tin và biết khai thác thông tin kiến thức trên mạng Internet.  </w:t>
      </w:r>
    </w:p>
    <w:p w:rsidR="001B5382" w:rsidRPr="00F22BF9" w:rsidRDefault="001B5382" w:rsidP="00761701">
      <w:pPr>
        <w:spacing w:before="120" w:after="120"/>
        <w:ind w:firstLine="567"/>
        <w:jc w:val="both"/>
        <w:rPr>
          <w:i/>
          <w:color w:val="000000"/>
        </w:rPr>
      </w:pPr>
      <w:r w:rsidRPr="00F22BF9">
        <w:rPr>
          <w:color w:val="000000"/>
        </w:rPr>
        <w:t xml:space="preserve">+ Mỗi  giáo  viên  trong các năm học đều phải có học sinh giỏi cấp huyện. Đối với giáo viên dạy các môn văn hóa lớp 9 phải có học sinh giỏi cấp tỉnh.  </w:t>
      </w:r>
      <w:r w:rsidRPr="00F22BF9">
        <w:rPr>
          <w:i/>
          <w:color w:val="000000"/>
        </w:rPr>
        <w:t>(Đây là cơ sở để đánh giá, xếp loại giáo viên hàng năm)</w:t>
      </w:r>
    </w:p>
    <w:p w:rsidR="001B5382" w:rsidRPr="00F22BF9" w:rsidRDefault="001B5382" w:rsidP="00761701">
      <w:pPr>
        <w:spacing w:before="120" w:after="120"/>
        <w:ind w:firstLine="567"/>
        <w:jc w:val="both"/>
        <w:rPr>
          <w:color w:val="000000"/>
        </w:rPr>
      </w:pPr>
      <w:r w:rsidRPr="00F22BF9">
        <w:rPr>
          <w:color w:val="000000"/>
        </w:rPr>
        <w:t>+ Về cơ cấu: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440"/>
        <w:gridCol w:w="1417"/>
        <w:gridCol w:w="1417"/>
        <w:gridCol w:w="1417"/>
        <w:gridCol w:w="1417"/>
        <w:gridCol w:w="1419"/>
      </w:tblGrid>
      <w:tr w:rsidR="001B5382" w:rsidRPr="00F22BF9" w:rsidTr="00121807">
        <w:tc>
          <w:tcPr>
            <w:tcW w:w="545" w:type="dxa"/>
            <w:shd w:val="clear" w:color="auto" w:fill="auto"/>
            <w:vAlign w:val="center"/>
          </w:tcPr>
          <w:p w:rsidR="001B5382" w:rsidRPr="00F22BF9" w:rsidRDefault="001B5382" w:rsidP="00761701">
            <w:pPr>
              <w:spacing w:before="120" w:after="120"/>
              <w:jc w:val="center"/>
              <w:rPr>
                <w:b/>
                <w:color w:val="000000"/>
                <w:sz w:val="22"/>
              </w:rPr>
            </w:pPr>
            <w:r w:rsidRPr="00F22BF9">
              <w:rPr>
                <w:b/>
                <w:color w:val="000000"/>
                <w:sz w:val="22"/>
              </w:rPr>
              <w:t>TT</w:t>
            </w:r>
          </w:p>
        </w:tc>
        <w:tc>
          <w:tcPr>
            <w:tcW w:w="1440" w:type="dxa"/>
            <w:shd w:val="clear" w:color="auto" w:fill="auto"/>
            <w:vAlign w:val="center"/>
          </w:tcPr>
          <w:p w:rsidR="001B5382" w:rsidRPr="00F22BF9" w:rsidRDefault="001B5382" w:rsidP="00761701">
            <w:pPr>
              <w:spacing w:before="120" w:after="120"/>
              <w:jc w:val="center"/>
              <w:rPr>
                <w:b/>
                <w:color w:val="000000"/>
                <w:sz w:val="22"/>
              </w:rPr>
            </w:pPr>
            <w:r w:rsidRPr="00F22BF9">
              <w:rPr>
                <w:b/>
                <w:color w:val="000000"/>
                <w:sz w:val="22"/>
              </w:rPr>
              <w:t>Cơ cấu</w:t>
            </w:r>
          </w:p>
        </w:tc>
        <w:tc>
          <w:tcPr>
            <w:tcW w:w="1417" w:type="dxa"/>
            <w:shd w:val="clear" w:color="auto" w:fill="auto"/>
          </w:tcPr>
          <w:p w:rsidR="001B5382" w:rsidRPr="00F22BF9" w:rsidRDefault="001B5382" w:rsidP="00761701">
            <w:pPr>
              <w:spacing w:before="120" w:after="120"/>
              <w:jc w:val="center"/>
              <w:rPr>
                <w:b/>
                <w:color w:val="000000"/>
                <w:sz w:val="22"/>
              </w:rPr>
            </w:pPr>
            <w:r w:rsidRPr="00F22BF9">
              <w:rPr>
                <w:b/>
                <w:color w:val="000000"/>
                <w:sz w:val="22"/>
              </w:rPr>
              <w:t>Năm học 2021 - 2022</w:t>
            </w:r>
          </w:p>
        </w:tc>
        <w:tc>
          <w:tcPr>
            <w:tcW w:w="1417" w:type="dxa"/>
            <w:shd w:val="clear" w:color="auto" w:fill="auto"/>
          </w:tcPr>
          <w:p w:rsidR="001B5382" w:rsidRPr="00F22BF9" w:rsidRDefault="001B5382" w:rsidP="00761701">
            <w:pPr>
              <w:spacing w:before="120" w:after="120"/>
              <w:jc w:val="center"/>
              <w:rPr>
                <w:b/>
                <w:color w:val="000000"/>
                <w:sz w:val="22"/>
              </w:rPr>
            </w:pPr>
            <w:r w:rsidRPr="00F22BF9">
              <w:rPr>
                <w:b/>
                <w:color w:val="000000"/>
                <w:sz w:val="22"/>
              </w:rPr>
              <w:t>Năm học 2022 - 2023</w:t>
            </w:r>
          </w:p>
        </w:tc>
        <w:tc>
          <w:tcPr>
            <w:tcW w:w="1417" w:type="dxa"/>
            <w:shd w:val="clear" w:color="auto" w:fill="auto"/>
          </w:tcPr>
          <w:p w:rsidR="001B5382" w:rsidRPr="00F22BF9" w:rsidRDefault="001B5382" w:rsidP="00761701">
            <w:pPr>
              <w:spacing w:before="120" w:after="120"/>
              <w:jc w:val="center"/>
              <w:rPr>
                <w:b/>
                <w:color w:val="000000"/>
                <w:sz w:val="22"/>
              </w:rPr>
            </w:pPr>
            <w:r w:rsidRPr="00F22BF9">
              <w:rPr>
                <w:b/>
                <w:color w:val="000000"/>
                <w:sz w:val="22"/>
              </w:rPr>
              <w:t>Năm học 2023 - 2024</w:t>
            </w:r>
          </w:p>
        </w:tc>
        <w:tc>
          <w:tcPr>
            <w:tcW w:w="1417" w:type="dxa"/>
            <w:shd w:val="clear" w:color="auto" w:fill="auto"/>
          </w:tcPr>
          <w:p w:rsidR="001B5382" w:rsidRPr="00F22BF9" w:rsidRDefault="001B5382" w:rsidP="00761701">
            <w:pPr>
              <w:spacing w:before="120" w:after="120"/>
              <w:jc w:val="center"/>
              <w:rPr>
                <w:b/>
                <w:color w:val="000000"/>
                <w:sz w:val="22"/>
              </w:rPr>
            </w:pPr>
            <w:r w:rsidRPr="00F22BF9">
              <w:rPr>
                <w:b/>
                <w:color w:val="000000"/>
                <w:sz w:val="22"/>
              </w:rPr>
              <w:t>Năm học 2024 - 2025</w:t>
            </w:r>
          </w:p>
        </w:tc>
        <w:tc>
          <w:tcPr>
            <w:tcW w:w="1419" w:type="dxa"/>
            <w:shd w:val="clear" w:color="auto" w:fill="auto"/>
          </w:tcPr>
          <w:p w:rsidR="001B5382" w:rsidRPr="00F22BF9" w:rsidRDefault="001B5382" w:rsidP="00761701">
            <w:pPr>
              <w:spacing w:before="120" w:after="120"/>
              <w:jc w:val="center"/>
              <w:rPr>
                <w:b/>
                <w:color w:val="000000"/>
                <w:sz w:val="22"/>
              </w:rPr>
            </w:pPr>
            <w:r w:rsidRPr="00F22BF9">
              <w:rPr>
                <w:b/>
                <w:color w:val="000000"/>
                <w:sz w:val="22"/>
              </w:rPr>
              <w:t>Năm học 2025 - 2026</w:t>
            </w:r>
          </w:p>
        </w:tc>
      </w:tr>
      <w:tr w:rsidR="001B5382" w:rsidRPr="00F22BF9" w:rsidTr="00121807">
        <w:tc>
          <w:tcPr>
            <w:tcW w:w="545"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1440" w:type="dxa"/>
            <w:shd w:val="clear" w:color="auto" w:fill="auto"/>
          </w:tcPr>
          <w:p w:rsidR="001B5382" w:rsidRPr="00F22BF9" w:rsidRDefault="001B5382" w:rsidP="00761701">
            <w:pPr>
              <w:spacing w:before="120" w:after="120"/>
              <w:ind w:right="-108" w:hanging="86"/>
              <w:rPr>
                <w:color w:val="000000"/>
                <w:sz w:val="24"/>
                <w:szCs w:val="24"/>
              </w:rPr>
            </w:pPr>
            <w:r w:rsidRPr="00F22BF9">
              <w:rPr>
                <w:color w:val="000000"/>
                <w:sz w:val="24"/>
                <w:szCs w:val="24"/>
              </w:rPr>
              <w:t>CB Quản lý</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2 (đủ)</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2 (đủ)</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2 (đủ)</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2 (đủ)</w:t>
            </w:r>
          </w:p>
        </w:tc>
        <w:tc>
          <w:tcPr>
            <w:tcW w:w="1419"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2 (đủ)</w:t>
            </w:r>
          </w:p>
        </w:tc>
      </w:tr>
      <w:tr w:rsidR="001B5382" w:rsidRPr="00F22BF9" w:rsidTr="00121807">
        <w:tc>
          <w:tcPr>
            <w:tcW w:w="545"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1440" w:type="dxa"/>
            <w:shd w:val="clear" w:color="auto" w:fill="auto"/>
          </w:tcPr>
          <w:p w:rsidR="001B5382" w:rsidRPr="00F22BF9" w:rsidRDefault="001B5382" w:rsidP="00761701">
            <w:pPr>
              <w:spacing w:before="120" w:after="120"/>
              <w:ind w:right="-108" w:hanging="86"/>
              <w:rPr>
                <w:color w:val="000000"/>
                <w:sz w:val="24"/>
                <w:szCs w:val="24"/>
              </w:rPr>
            </w:pPr>
            <w:r w:rsidRPr="00F22BF9">
              <w:rPr>
                <w:color w:val="000000"/>
                <w:sz w:val="24"/>
                <w:szCs w:val="24"/>
              </w:rPr>
              <w:t>GV văn hóa</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23 (T2)</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28 (T5)</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30 (T2)</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32 (T2)</w:t>
            </w:r>
          </w:p>
        </w:tc>
        <w:tc>
          <w:tcPr>
            <w:tcW w:w="1419"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32 (T2)</w:t>
            </w:r>
          </w:p>
        </w:tc>
      </w:tr>
      <w:tr w:rsidR="001B5382" w:rsidRPr="00F22BF9" w:rsidTr="00121807">
        <w:tc>
          <w:tcPr>
            <w:tcW w:w="545"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3</w:t>
            </w:r>
          </w:p>
        </w:tc>
        <w:tc>
          <w:tcPr>
            <w:tcW w:w="1440" w:type="dxa"/>
            <w:shd w:val="clear" w:color="auto" w:fill="auto"/>
          </w:tcPr>
          <w:p w:rsidR="001B5382" w:rsidRPr="00F22BF9" w:rsidRDefault="001B5382" w:rsidP="00761701">
            <w:pPr>
              <w:spacing w:before="120" w:after="120"/>
              <w:ind w:right="-108" w:hanging="86"/>
              <w:rPr>
                <w:color w:val="000000"/>
                <w:sz w:val="24"/>
                <w:szCs w:val="24"/>
              </w:rPr>
            </w:pPr>
            <w:r w:rsidRPr="00F22BF9">
              <w:rPr>
                <w:color w:val="000000"/>
                <w:sz w:val="24"/>
                <w:szCs w:val="24"/>
              </w:rPr>
              <w:t>GV đặc thù</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4 (đủ)</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5 (T1)</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5 (đủ)</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5 ( đủ)</w:t>
            </w:r>
          </w:p>
        </w:tc>
        <w:tc>
          <w:tcPr>
            <w:tcW w:w="1419"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5 ( đủ)</w:t>
            </w:r>
          </w:p>
        </w:tc>
      </w:tr>
      <w:tr w:rsidR="001B5382" w:rsidRPr="00F22BF9" w:rsidTr="00121807">
        <w:tc>
          <w:tcPr>
            <w:tcW w:w="545" w:type="dxa"/>
            <w:tcBorders>
              <w:bottom w:val="single" w:sz="4" w:space="0" w:color="auto"/>
            </w:tcBorders>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4</w:t>
            </w:r>
          </w:p>
        </w:tc>
        <w:tc>
          <w:tcPr>
            <w:tcW w:w="1440" w:type="dxa"/>
            <w:tcBorders>
              <w:bottom w:val="single" w:sz="4" w:space="0" w:color="auto"/>
            </w:tcBorders>
            <w:shd w:val="clear" w:color="auto" w:fill="auto"/>
          </w:tcPr>
          <w:p w:rsidR="001B5382" w:rsidRPr="00F22BF9" w:rsidRDefault="001B5382" w:rsidP="00761701">
            <w:pPr>
              <w:spacing w:before="120" w:after="120"/>
              <w:ind w:right="-108" w:hanging="86"/>
              <w:rPr>
                <w:color w:val="000000"/>
                <w:sz w:val="24"/>
                <w:szCs w:val="24"/>
              </w:rPr>
            </w:pPr>
            <w:r w:rsidRPr="00F22BF9">
              <w:rPr>
                <w:color w:val="000000"/>
                <w:sz w:val="24"/>
                <w:szCs w:val="24"/>
              </w:rPr>
              <w:t>NVHC-KT</w:t>
            </w:r>
          </w:p>
        </w:tc>
        <w:tc>
          <w:tcPr>
            <w:tcW w:w="1417" w:type="dxa"/>
            <w:tcBorders>
              <w:bottom w:val="single" w:sz="4" w:space="0" w:color="auto"/>
            </w:tcBorders>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2 (đủ)</w:t>
            </w:r>
          </w:p>
        </w:tc>
        <w:tc>
          <w:tcPr>
            <w:tcW w:w="1417" w:type="dxa"/>
            <w:tcBorders>
              <w:bottom w:val="single" w:sz="4" w:space="0" w:color="auto"/>
            </w:tcBorders>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2 (đủ)</w:t>
            </w:r>
          </w:p>
        </w:tc>
        <w:tc>
          <w:tcPr>
            <w:tcW w:w="1417" w:type="dxa"/>
            <w:tcBorders>
              <w:bottom w:val="single" w:sz="4" w:space="0" w:color="auto"/>
            </w:tcBorders>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2 (đủ)</w:t>
            </w:r>
          </w:p>
        </w:tc>
        <w:tc>
          <w:tcPr>
            <w:tcW w:w="1417" w:type="dxa"/>
            <w:tcBorders>
              <w:bottom w:val="single" w:sz="4" w:space="0" w:color="auto"/>
            </w:tcBorders>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2 (đủ)</w:t>
            </w:r>
          </w:p>
        </w:tc>
        <w:tc>
          <w:tcPr>
            <w:tcW w:w="1419" w:type="dxa"/>
            <w:tcBorders>
              <w:bottom w:val="single" w:sz="4" w:space="0" w:color="auto"/>
            </w:tcBorders>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2 (đủ)</w:t>
            </w:r>
          </w:p>
        </w:tc>
      </w:tr>
      <w:tr w:rsidR="001B5382" w:rsidRPr="00F22BF9" w:rsidTr="00121807">
        <w:tc>
          <w:tcPr>
            <w:tcW w:w="545"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5</w:t>
            </w:r>
          </w:p>
        </w:tc>
        <w:tc>
          <w:tcPr>
            <w:tcW w:w="1440" w:type="dxa"/>
            <w:shd w:val="clear" w:color="auto" w:fill="auto"/>
          </w:tcPr>
          <w:p w:rsidR="001B5382" w:rsidRPr="00F22BF9" w:rsidRDefault="001B5382" w:rsidP="00761701">
            <w:pPr>
              <w:spacing w:before="120" w:after="120"/>
              <w:ind w:right="-108" w:hanging="86"/>
              <w:rPr>
                <w:color w:val="000000"/>
                <w:sz w:val="24"/>
                <w:szCs w:val="24"/>
              </w:rPr>
            </w:pPr>
            <w:r w:rsidRPr="00F22BF9">
              <w:rPr>
                <w:color w:val="000000"/>
                <w:sz w:val="24"/>
                <w:szCs w:val="24"/>
              </w:rPr>
              <w:t xml:space="preserve"> NV TB-TV</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 (đủ)</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 (đủ)</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 (đủ)</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 (đủ)</w:t>
            </w:r>
          </w:p>
        </w:tc>
        <w:tc>
          <w:tcPr>
            <w:tcW w:w="1419"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 (đủ)</w:t>
            </w:r>
          </w:p>
        </w:tc>
      </w:tr>
      <w:tr w:rsidR="001B5382" w:rsidRPr="00F22BF9" w:rsidTr="00121807">
        <w:tc>
          <w:tcPr>
            <w:tcW w:w="1985" w:type="dxa"/>
            <w:gridSpan w:val="2"/>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Cộng</w:t>
            </w:r>
          </w:p>
        </w:tc>
        <w:tc>
          <w:tcPr>
            <w:tcW w:w="1417" w:type="dxa"/>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32</w:t>
            </w:r>
          </w:p>
        </w:tc>
        <w:tc>
          <w:tcPr>
            <w:tcW w:w="1417" w:type="dxa"/>
            <w:shd w:val="clear" w:color="auto" w:fill="auto"/>
          </w:tcPr>
          <w:p w:rsidR="001B5382" w:rsidRPr="00F22BF9" w:rsidRDefault="001B5382" w:rsidP="00761701">
            <w:pPr>
              <w:spacing w:before="120" w:after="120"/>
              <w:jc w:val="both"/>
              <w:rPr>
                <w:b/>
                <w:color w:val="000000"/>
                <w:sz w:val="24"/>
                <w:szCs w:val="24"/>
              </w:rPr>
            </w:pPr>
            <w:r w:rsidRPr="00F22BF9">
              <w:rPr>
                <w:b/>
                <w:color w:val="000000"/>
                <w:sz w:val="24"/>
                <w:szCs w:val="24"/>
              </w:rPr>
              <w:t xml:space="preserve">      38</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b/>
                <w:color w:val="000000"/>
                <w:sz w:val="24"/>
                <w:szCs w:val="24"/>
              </w:rPr>
              <w:t>40</w:t>
            </w:r>
          </w:p>
        </w:tc>
        <w:tc>
          <w:tcPr>
            <w:tcW w:w="1417" w:type="dxa"/>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42</w:t>
            </w:r>
          </w:p>
        </w:tc>
        <w:tc>
          <w:tcPr>
            <w:tcW w:w="1419" w:type="dxa"/>
            <w:shd w:val="clear" w:color="auto" w:fill="auto"/>
          </w:tcPr>
          <w:p w:rsidR="001B5382" w:rsidRPr="00F22BF9" w:rsidRDefault="001B5382" w:rsidP="00761701">
            <w:pPr>
              <w:spacing w:before="120" w:after="120"/>
              <w:jc w:val="center"/>
              <w:rPr>
                <w:color w:val="000000"/>
                <w:sz w:val="24"/>
                <w:szCs w:val="24"/>
              </w:rPr>
            </w:pPr>
            <w:r w:rsidRPr="00F22BF9">
              <w:rPr>
                <w:b/>
                <w:color w:val="000000"/>
                <w:sz w:val="24"/>
                <w:szCs w:val="24"/>
              </w:rPr>
              <w:t>42</w:t>
            </w:r>
          </w:p>
        </w:tc>
      </w:tr>
    </w:tbl>
    <w:p w:rsidR="001B5382" w:rsidRPr="00012AB7" w:rsidRDefault="001B5382" w:rsidP="00761701">
      <w:pPr>
        <w:spacing w:before="120" w:after="120"/>
        <w:ind w:firstLine="567"/>
        <w:jc w:val="both"/>
        <w:rPr>
          <w:b/>
          <w:i/>
          <w:color w:val="000000"/>
        </w:rPr>
      </w:pPr>
      <w:r w:rsidRPr="00012AB7">
        <w:rPr>
          <w:b/>
          <w:i/>
          <w:color w:val="000000"/>
        </w:rPr>
        <w:t>2.3. Chất lượng giáo dục</w:t>
      </w:r>
    </w:p>
    <w:p w:rsidR="001B5382" w:rsidRPr="00A34281" w:rsidRDefault="001B5382" w:rsidP="00761701">
      <w:pPr>
        <w:spacing w:before="120" w:after="120"/>
        <w:ind w:firstLine="567"/>
        <w:jc w:val="both"/>
        <w:rPr>
          <w:color w:val="000000"/>
        </w:rPr>
      </w:pPr>
      <w:r w:rsidRPr="00A34281">
        <w:rPr>
          <w:color w:val="000000"/>
        </w:rPr>
        <w:t>* Chất lượng đạo đức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418"/>
        <w:gridCol w:w="1417"/>
        <w:gridCol w:w="1417"/>
        <w:gridCol w:w="1417"/>
        <w:gridCol w:w="1417"/>
        <w:gridCol w:w="1419"/>
      </w:tblGrid>
      <w:tr w:rsidR="001B5382" w:rsidRPr="00F22BF9" w:rsidTr="00121807">
        <w:tc>
          <w:tcPr>
            <w:tcW w:w="567" w:type="dxa"/>
            <w:shd w:val="clear" w:color="auto" w:fill="auto"/>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lastRenderedPageBreak/>
              <w:t>TT</w:t>
            </w:r>
          </w:p>
        </w:tc>
        <w:tc>
          <w:tcPr>
            <w:tcW w:w="1418" w:type="dxa"/>
            <w:shd w:val="clear" w:color="auto" w:fill="auto"/>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Cơ cấu</w:t>
            </w:r>
          </w:p>
        </w:tc>
        <w:tc>
          <w:tcPr>
            <w:tcW w:w="1417" w:type="dxa"/>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Năm học 2021 - 2022</w:t>
            </w:r>
          </w:p>
        </w:tc>
        <w:tc>
          <w:tcPr>
            <w:tcW w:w="1417" w:type="dxa"/>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Năm học 2022 - 2023</w:t>
            </w:r>
          </w:p>
        </w:tc>
        <w:tc>
          <w:tcPr>
            <w:tcW w:w="1417" w:type="dxa"/>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Năm học 2023 - 2024</w:t>
            </w:r>
          </w:p>
        </w:tc>
        <w:tc>
          <w:tcPr>
            <w:tcW w:w="1417" w:type="dxa"/>
            <w:shd w:val="clear" w:color="auto" w:fill="auto"/>
          </w:tcPr>
          <w:p w:rsidR="001B5382" w:rsidRPr="00F22BF9" w:rsidRDefault="001B5382" w:rsidP="00761701">
            <w:pPr>
              <w:spacing w:before="120" w:after="120"/>
              <w:jc w:val="center"/>
              <w:rPr>
                <w:b/>
                <w:color w:val="000000"/>
                <w:sz w:val="24"/>
                <w:szCs w:val="24"/>
              </w:rPr>
            </w:pPr>
            <w:r w:rsidRPr="00F22BF9">
              <w:rPr>
                <w:b/>
                <w:color w:val="000000"/>
                <w:sz w:val="24"/>
                <w:szCs w:val="24"/>
              </w:rPr>
              <w:t>Năm học 2024 - 2025</w:t>
            </w:r>
          </w:p>
        </w:tc>
        <w:tc>
          <w:tcPr>
            <w:tcW w:w="1419" w:type="dxa"/>
            <w:shd w:val="clear" w:color="auto" w:fill="auto"/>
          </w:tcPr>
          <w:p w:rsidR="001B5382" w:rsidRPr="00F22BF9" w:rsidRDefault="001B5382" w:rsidP="00761701">
            <w:pPr>
              <w:spacing w:before="120" w:after="120"/>
              <w:ind w:left="-106" w:right="-108" w:firstLine="106"/>
              <w:jc w:val="center"/>
              <w:rPr>
                <w:b/>
                <w:color w:val="000000"/>
                <w:sz w:val="24"/>
                <w:szCs w:val="24"/>
              </w:rPr>
            </w:pPr>
            <w:r w:rsidRPr="00F22BF9">
              <w:rPr>
                <w:b/>
                <w:color w:val="000000"/>
                <w:sz w:val="24"/>
                <w:szCs w:val="24"/>
              </w:rPr>
              <w:t>Năm học 2025 - 2026</w:t>
            </w:r>
          </w:p>
        </w:tc>
      </w:tr>
      <w:tr w:rsidR="001B5382" w:rsidRPr="00F22BF9" w:rsidTr="00121807">
        <w:tc>
          <w:tcPr>
            <w:tcW w:w="567" w:type="dxa"/>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1</w:t>
            </w:r>
          </w:p>
        </w:tc>
        <w:tc>
          <w:tcPr>
            <w:tcW w:w="1418" w:type="dxa"/>
            <w:shd w:val="clear" w:color="auto" w:fill="auto"/>
          </w:tcPr>
          <w:p w:rsidR="001B5382" w:rsidRPr="00F22BF9" w:rsidRDefault="001B5382" w:rsidP="00761701">
            <w:pPr>
              <w:spacing w:before="120" w:after="120"/>
              <w:rPr>
                <w:color w:val="000000"/>
                <w:sz w:val="26"/>
                <w:szCs w:val="26"/>
              </w:rPr>
            </w:pPr>
            <w:r w:rsidRPr="00F22BF9">
              <w:rPr>
                <w:color w:val="000000"/>
                <w:sz w:val="26"/>
                <w:szCs w:val="26"/>
              </w:rPr>
              <w:t>HK Tốt</w:t>
            </w:r>
          </w:p>
        </w:tc>
        <w:tc>
          <w:tcPr>
            <w:tcW w:w="1417" w:type="dxa"/>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98%</w:t>
            </w:r>
          </w:p>
        </w:tc>
        <w:tc>
          <w:tcPr>
            <w:tcW w:w="1417" w:type="dxa"/>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98,2%</w:t>
            </w:r>
          </w:p>
        </w:tc>
        <w:tc>
          <w:tcPr>
            <w:tcW w:w="1417" w:type="dxa"/>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98,5%</w:t>
            </w:r>
          </w:p>
        </w:tc>
        <w:tc>
          <w:tcPr>
            <w:tcW w:w="1417" w:type="dxa"/>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98,5%</w:t>
            </w:r>
          </w:p>
        </w:tc>
        <w:tc>
          <w:tcPr>
            <w:tcW w:w="1419" w:type="dxa"/>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98,5%</w:t>
            </w:r>
          </w:p>
        </w:tc>
      </w:tr>
      <w:tr w:rsidR="001B5382" w:rsidRPr="00F22BF9" w:rsidTr="00121807">
        <w:tc>
          <w:tcPr>
            <w:tcW w:w="567" w:type="dxa"/>
            <w:tcBorders>
              <w:bottom w:val="single" w:sz="4" w:space="0" w:color="auto"/>
            </w:tcBorders>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2</w:t>
            </w:r>
          </w:p>
        </w:tc>
        <w:tc>
          <w:tcPr>
            <w:tcW w:w="1418" w:type="dxa"/>
            <w:tcBorders>
              <w:bottom w:val="single" w:sz="4" w:space="0" w:color="auto"/>
            </w:tcBorders>
            <w:shd w:val="clear" w:color="auto" w:fill="auto"/>
          </w:tcPr>
          <w:p w:rsidR="001B5382" w:rsidRPr="00F22BF9" w:rsidRDefault="001B5382" w:rsidP="00761701">
            <w:pPr>
              <w:spacing w:before="120" w:after="120"/>
              <w:rPr>
                <w:color w:val="000000"/>
                <w:sz w:val="26"/>
                <w:szCs w:val="26"/>
              </w:rPr>
            </w:pPr>
            <w:r w:rsidRPr="00F22BF9">
              <w:rPr>
                <w:color w:val="000000"/>
                <w:sz w:val="26"/>
                <w:szCs w:val="26"/>
              </w:rPr>
              <w:t>HK Khá</w:t>
            </w:r>
          </w:p>
        </w:tc>
        <w:tc>
          <w:tcPr>
            <w:tcW w:w="1417" w:type="dxa"/>
            <w:tcBorders>
              <w:bottom w:val="single" w:sz="4" w:space="0" w:color="auto"/>
            </w:tcBorders>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2%</w:t>
            </w:r>
          </w:p>
        </w:tc>
        <w:tc>
          <w:tcPr>
            <w:tcW w:w="1417" w:type="dxa"/>
            <w:tcBorders>
              <w:bottom w:val="single" w:sz="4" w:space="0" w:color="auto"/>
            </w:tcBorders>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1,8%</w:t>
            </w:r>
          </w:p>
        </w:tc>
        <w:tc>
          <w:tcPr>
            <w:tcW w:w="1417" w:type="dxa"/>
            <w:tcBorders>
              <w:bottom w:val="single" w:sz="4" w:space="0" w:color="auto"/>
            </w:tcBorders>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1,5%</w:t>
            </w:r>
          </w:p>
        </w:tc>
        <w:tc>
          <w:tcPr>
            <w:tcW w:w="1417" w:type="dxa"/>
            <w:tcBorders>
              <w:bottom w:val="single" w:sz="4" w:space="0" w:color="auto"/>
            </w:tcBorders>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1,5%</w:t>
            </w:r>
          </w:p>
        </w:tc>
        <w:tc>
          <w:tcPr>
            <w:tcW w:w="1419" w:type="dxa"/>
            <w:tcBorders>
              <w:bottom w:val="single" w:sz="4" w:space="0" w:color="auto"/>
            </w:tcBorders>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1,5%</w:t>
            </w:r>
          </w:p>
        </w:tc>
      </w:tr>
      <w:tr w:rsidR="001B5382" w:rsidRPr="00F22BF9" w:rsidTr="00121807">
        <w:tc>
          <w:tcPr>
            <w:tcW w:w="567" w:type="dxa"/>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3</w:t>
            </w:r>
          </w:p>
        </w:tc>
        <w:tc>
          <w:tcPr>
            <w:tcW w:w="1418" w:type="dxa"/>
            <w:shd w:val="clear" w:color="auto" w:fill="auto"/>
          </w:tcPr>
          <w:p w:rsidR="001B5382" w:rsidRPr="00F22BF9" w:rsidRDefault="001B5382" w:rsidP="00761701">
            <w:pPr>
              <w:spacing w:before="120" w:after="120"/>
              <w:rPr>
                <w:color w:val="000000"/>
                <w:sz w:val="26"/>
                <w:szCs w:val="26"/>
              </w:rPr>
            </w:pPr>
            <w:r w:rsidRPr="00F22BF9">
              <w:rPr>
                <w:color w:val="000000"/>
                <w:sz w:val="26"/>
                <w:szCs w:val="26"/>
              </w:rPr>
              <w:t>HKTB</w:t>
            </w:r>
          </w:p>
        </w:tc>
        <w:tc>
          <w:tcPr>
            <w:tcW w:w="1417" w:type="dxa"/>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1417" w:type="dxa"/>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1417" w:type="dxa"/>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1417" w:type="dxa"/>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1419" w:type="dxa"/>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0</w:t>
            </w:r>
          </w:p>
        </w:tc>
      </w:tr>
      <w:tr w:rsidR="001B5382" w:rsidRPr="00F22BF9" w:rsidTr="00121807">
        <w:tc>
          <w:tcPr>
            <w:tcW w:w="567" w:type="dxa"/>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4</w:t>
            </w:r>
          </w:p>
        </w:tc>
        <w:tc>
          <w:tcPr>
            <w:tcW w:w="1418" w:type="dxa"/>
            <w:shd w:val="clear" w:color="auto" w:fill="auto"/>
          </w:tcPr>
          <w:p w:rsidR="001B5382" w:rsidRPr="00F22BF9" w:rsidRDefault="001B5382" w:rsidP="00761701">
            <w:pPr>
              <w:spacing w:before="120" w:after="120"/>
              <w:ind w:right="-108"/>
              <w:rPr>
                <w:color w:val="000000"/>
                <w:sz w:val="22"/>
              </w:rPr>
            </w:pPr>
            <w:r w:rsidRPr="00F22BF9">
              <w:rPr>
                <w:color w:val="000000"/>
                <w:sz w:val="22"/>
              </w:rPr>
              <w:t>HK yếu, kém</w:t>
            </w:r>
          </w:p>
        </w:tc>
        <w:tc>
          <w:tcPr>
            <w:tcW w:w="1417" w:type="dxa"/>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1417" w:type="dxa"/>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1417" w:type="dxa"/>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1417" w:type="dxa"/>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1419" w:type="dxa"/>
            <w:shd w:val="clear" w:color="auto" w:fill="auto"/>
          </w:tcPr>
          <w:p w:rsidR="001B5382" w:rsidRPr="00F22BF9" w:rsidRDefault="001B5382" w:rsidP="00761701">
            <w:pPr>
              <w:spacing w:before="120" w:after="120"/>
              <w:jc w:val="center"/>
              <w:rPr>
                <w:color w:val="000000"/>
                <w:sz w:val="26"/>
                <w:szCs w:val="26"/>
              </w:rPr>
            </w:pPr>
            <w:r w:rsidRPr="00F22BF9">
              <w:rPr>
                <w:color w:val="000000"/>
                <w:sz w:val="26"/>
                <w:szCs w:val="26"/>
              </w:rPr>
              <w:t>0</w:t>
            </w:r>
          </w:p>
        </w:tc>
      </w:tr>
    </w:tbl>
    <w:p w:rsidR="001B5382" w:rsidRPr="00A34281" w:rsidRDefault="001B5382" w:rsidP="00761701">
      <w:pPr>
        <w:spacing w:before="120" w:after="120"/>
        <w:ind w:firstLine="567"/>
        <w:jc w:val="both"/>
        <w:rPr>
          <w:color w:val="000000"/>
        </w:rPr>
      </w:pPr>
      <w:r w:rsidRPr="00A34281">
        <w:rPr>
          <w:color w:val="000000"/>
        </w:rPr>
        <w:t>* Chất lượng Giáo dục đại trà</w:t>
      </w: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418"/>
        <w:gridCol w:w="1417"/>
        <w:gridCol w:w="1417"/>
        <w:gridCol w:w="1417"/>
        <w:gridCol w:w="1417"/>
        <w:gridCol w:w="1417"/>
      </w:tblGrid>
      <w:tr w:rsidR="001B5382" w:rsidRPr="00F22BF9" w:rsidTr="00121807">
        <w:tc>
          <w:tcPr>
            <w:tcW w:w="567" w:type="dxa"/>
            <w:shd w:val="clear" w:color="auto" w:fill="auto"/>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TT</w:t>
            </w:r>
          </w:p>
        </w:tc>
        <w:tc>
          <w:tcPr>
            <w:tcW w:w="1418" w:type="dxa"/>
            <w:shd w:val="clear" w:color="auto" w:fill="auto"/>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Cơ cấu</w:t>
            </w:r>
          </w:p>
        </w:tc>
        <w:tc>
          <w:tcPr>
            <w:tcW w:w="1417" w:type="dxa"/>
            <w:shd w:val="clear" w:color="auto" w:fill="auto"/>
          </w:tcPr>
          <w:p w:rsidR="001B5382" w:rsidRPr="00F22BF9" w:rsidRDefault="001B5382" w:rsidP="00761701">
            <w:pPr>
              <w:spacing w:before="120" w:after="120"/>
              <w:jc w:val="center"/>
              <w:rPr>
                <w:b/>
                <w:color w:val="000000"/>
                <w:sz w:val="22"/>
              </w:rPr>
            </w:pPr>
            <w:r w:rsidRPr="00F22BF9">
              <w:rPr>
                <w:b/>
                <w:color w:val="000000"/>
                <w:sz w:val="22"/>
              </w:rPr>
              <w:t>Năm học 2021 - 2022</w:t>
            </w:r>
          </w:p>
        </w:tc>
        <w:tc>
          <w:tcPr>
            <w:tcW w:w="1417" w:type="dxa"/>
            <w:shd w:val="clear" w:color="auto" w:fill="auto"/>
          </w:tcPr>
          <w:p w:rsidR="001B5382" w:rsidRPr="00F22BF9" w:rsidRDefault="001B5382" w:rsidP="00761701">
            <w:pPr>
              <w:spacing w:before="120" w:after="120"/>
              <w:jc w:val="center"/>
              <w:rPr>
                <w:b/>
                <w:color w:val="000000"/>
                <w:sz w:val="22"/>
              </w:rPr>
            </w:pPr>
            <w:r w:rsidRPr="00F22BF9">
              <w:rPr>
                <w:b/>
                <w:color w:val="000000"/>
                <w:sz w:val="22"/>
              </w:rPr>
              <w:t>Năm học 2022 - 2023</w:t>
            </w:r>
          </w:p>
        </w:tc>
        <w:tc>
          <w:tcPr>
            <w:tcW w:w="1417" w:type="dxa"/>
            <w:shd w:val="clear" w:color="auto" w:fill="auto"/>
          </w:tcPr>
          <w:p w:rsidR="001B5382" w:rsidRPr="00F22BF9" w:rsidRDefault="001B5382" w:rsidP="00761701">
            <w:pPr>
              <w:spacing w:before="120" w:after="120"/>
              <w:jc w:val="center"/>
              <w:rPr>
                <w:b/>
                <w:color w:val="000000"/>
                <w:sz w:val="22"/>
              </w:rPr>
            </w:pPr>
            <w:r w:rsidRPr="00F22BF9">
              <w:rPr>
                <w:b/>
                <w:color w:val="000000"/>
                <w:sz w:val="22"/>
              </w:rPr>
              <w:t>Năm học 2023 - 2024</w:t>
            </w:r>
          </w:p>
        </w:tc>
        <w:tc>
          <w:tcPr>
            <w:tcW w:w="1417" w:type="dxa"/>
            <w:shd w:val="clear" w:color="auto" w:fill="auto"/>
          </w:tcPr>
          <w:p w:rsidR="001B5382" w:rsidRPr="00F22BF9" w:rsidRDefault="001B5382" w:rsidP="00761701">
            <w:pPr>
              <w:spacing w:before="120" w:after="120"/>
              <w:jc w:val="center"/>
              <w:rPr>
                <w:b/>
                <w:color w:val="000000"/>
                <w:sz w:val="22"/>
              </w:rPr>
            </w:pPr>
            <w:r w:rsidRPr="00F22BF9">
              <w:rPr>
                <w:b/>
                <w:color w:val="000000"/>
                <w:sz w:val="22"/>
              </w:rPr>
              <w:t>Năm học 2024 - 2025</w:t>
            </w:r>
          </w:p>
        </w:tc>
        <w:tc>
          <w:tcPr>
            <w:tcW w:w="1417" w:type="dxa"/>
            <w:shd w:val="clear" w:color="auto" w:fill="auto"/>
          </w:tcPr>
          <w:p w:rsidR="001B5382" w:rsidRPr="00F22BF9" w:rsidRDefault="001B5382" w:rsidP="00761701">
            <w:pPr>
              <w:spacing w:before="120" w:after="120"/>
              <w:jc w:val="center"/>
              <w:rPr>
                <w:b/>
                <w:color w:val="000000"/>
                <w:sz w:val="22"/>
              </w:rPr>
            </w:pPr>
            <w:r w:rsidRPr="00F22BF9">
              <w:rPr>
                <w:b/>
                <w:color w:val="000000"/>
                <w:sz w:val="22"/>
              </w:rPr>
              <w:t>Năm học 2025 - 2026</w:t>
            </w:r>
          </w:p>
        </w:tc>
      </w:tr>
      <w:tr w:rsidR="001B5382" w:rsidRPr="00F22BF9" w:rsidTr="00121807">
        <w:tc>
          <w:tcPr>
            <w:tcW w:w="56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1418" w:type="dxa"/>
            <w:shd w:val="clear" w:color="auto" w:fill="auto"/>
          </w:tcPr>
          <w:p w:rsidR="001B5382" w:rsidRPr="00F22BF9" w:rsidRDefault="001B5382" w:rsidP="00761701">
            <w:pPr>
              <w:spacing w:before="120" w:after="120"/>
              <w:rPr>
                <w:color w:val="000000"/>
                <w:sz w:val="24"/>
                <w:szCs w:val="24"/>
              </w:rPr>
            </w:pPr>
            <w:r w:rsidRPr="00F22BF9">
              <w:rPr>
                <w:color w:val="000000"/>
                <w:sz w:val="24"/>
                <w:szCs w:val="24"/>
              </w:rPr>
              <w:t>HL Giỏi</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66,0%</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66,5%</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66,5%</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66,75%</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67,5%</w:t>
            </w:r>
          </w:p>
        </w:tc>
      </w:tr>
      <w:tr w:rsidR="001B5382" w:rsidRPr="00F22BF9" w:rsidTr="00121807">
        <w:tc>
          <w:tcPr>
            <w:tcW w:w="56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1418" w:type="dxa"/>
            <w:shd w:val="clear" w:color="auto" w:fill="auto"/>
          </w:tcPr>
          <w:p w:rsidR="001B5382" w:rsidRPr="00F22BF9" w:rsidRDefault="001B5382" w:rsidP="00761701">
            <w:pPr>
              <w:spacing w:before="120" w:after="120"/>
              <w:rPr>
                <w:color w:val="000000"/>
                <w:sz w:val="24"/>
                <w:szCs w:val="24"/>
              </w:rPr>
            </w:pPr>
            <w:r w:rsidRPr="00F22BF9">
              <w:rPr>
                <w:color w:val="000000"/>
                <w:sz w:val="24"/>
                <w:szCs w:val="24"/>
              </w:rPr>
              <w:t>HL Khá</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34,0%</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33,5%</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33,5%</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33,25%</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32,5 %</w:t>
            </w:r>
          </w:p>
        </w:tc>
      </w:tr>
      <w:tr w:rsidR="001B5382" w:rsidRPr="00F22BF9" w:rsidTr="00121807">
        <w:tc>
          <w:tcPr>
            <w:tcW w:w="56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3</w:t>
            </w:r>
          </w:p>
        </w:tc>
        <w:tc>
          <w:tcPr>
            <w:tcW w:w="1418" w:type="dxa"/>
            <w:shd w:val="clear" w:color="auto" w:fill="auto"/>
          </w:tcPr>
          <w:p w:rsidR="001B5382" w:rsidRPr="00F22BF9" w:rsidRDefault="001B5382" w:rsidP="00761701">
            <w:pPr>
              <w:spacing w:before="120" w:after="120"/>
              <w:rPr>
                <w:color w:val="000000"/>
                <w:sz w:val="24"/>
                <w:szCs w:val="24"/>
              </w:rPr>
            </w:pPr>
            <w:r w:rsidRPr="00F22BF9">
              <w:rPr>
                <w:color w:val="000000"/>
                <w:sz w:val="24"/>
                <w:szCs w:val="24"/>
              </w:rPr>
              <w:t>HLTB</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0%</w:t>
            </w:r>
          </w:p>
        </w:tc>
      </w:tr>
      <w:tr w:rsidR="001B5382" w:rsidRPr="00F22BF9" w:rsidTr="00121807">
        <w:tc>
          <w:tcPr>
            <w:tcW w:w="56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4</w:t>
            </w:r>
          </w:p>
        </w:tc>
        <w:tc>
          <w:tcPr>
            <w:tcW w:w="1418" w:type="dxa"/>
            <w:shd w:val="clear" w:color="auto" w:fill="auto"/>
          </w:tcPr>
          <w:p w:rsidR="001B5382" w:rsidRPr="00F22BF9" w:rsidRDefault="001B5382" w:rsidP="00761701">
            <w:pPr>
              <w:spacing w:before="120" w:after="120"/>
              <w:ind w:right="-108"/>
              <w:rPr>
                <w:color w:val="000000"/>
                <w:sz w:val="24"/>
                <w:szCs w:val="24"/>
              </w:rPr>
            </w:pPr>
            <w:r w:rsidRPr="00F22BF9">
              <w:rPr>
                <w:color w:val="000000"/>
                <w:sz w:val="24"/>
                <w:szCs w:val="24"/>
              </w:rPr>
              <w:t>HL yếu, kém</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1417" w:type="dxa"/>
            <w:shd w:val="clear" w:color="auto" w:fill="auto"/>
          </w:tcPr>
          <w:p w:rsidR="001B5382" w:rsidRPr="00F22BF9" w:rsidRDefault="001B5382" w:rsidP="00761701">
            <w:pPr>
              <w:spacing w:before="120" w:after="120"/>
              <w:jc w:val="center"/>
              <w:rPr>
                <w:color w:val="000000"/>
                <w:sz w:val="24"/>
                <w:szCs w:val="24"/>
              </w:rPr>
            </w:pPr>
            <w:r w:rsidRPr="00F22BF9">
              <w:rPr>
                <w:color w:val="000000"/>
                <w:sz w:val="24"/>
                <w:szCs w:val="24"/>
              </w:rPr>
              <w:t>0%</w:t>
            </w:r>
          </w:p>
        </w:tc>
      </w:tr>
    </w:tbl>
    <w:p w:rsidR="001B5382" w:rsidRPr="00A34281" w:rsidRDefault="001B5382" w:rsidP="00761701">
      <w:pPr>
        <w:spacing w:before="120" w:after="120"/>
        <w:ind w:firstLine="567"/>
        <w:jc w:val="both"/>
        <w:rPr>
          <w:color w:val="000000"/>
        </w:rPr>
      </w:pPr>
      <w:r w:rsidRPr="00A34281">
        <w:rPr>
          <w:color w:val="000000"/>
        </w:rPr>
        <w:t>* Chất lượng Giáo dục mũi nhọn</w:t>
      </w:r>
    </w:p>
    <w:p w:rsidR="001B5382" w:rsidRPr="00A34281" w:rsidRDefault="001B5382" w:rsidP="00761701">
      <w:pPr>
        <w:spacing w:before="120" w:after="120"/>
        <w:ind w:firstLine="567"/>
        <w:jc w:val="both"/>
        <w:rPr>
          <w:i/>
          <w:color w:val="000000"/>
        </w:rPr>
      </w:pPr>
      <w:r w:rsidRPr="00A34281">
        <w:rPr>
          <w:i/>
          <w:color w:val="000000"/>
        </w:rPr>
        <w:t>- Năm học 2021- 2022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21"/>
        <w:gridCol w:w="567"/>
        <w:gridCol w:w="540"/>
        <w:gridCol w:w="540"/>
        <w:gridCol w:w="540"/>
        <w:gridCol w:w="720"/>
        <w:gridCol w:w="636"/>
        <w:gridCol w:w="540"/>
        <w:gridCol w:w="540"/>
        <w:gridCol w:w="540"/>
        <w:gridCol w:w="648"/>
      </w:tblGrid>
      <w:tr w:rsidR="001B5382" w:rsidRPr="00F22BF9" w:rsidTr="00121807">
        <w:tc>
          <w:tcPr>
            <w:tcW w:w="540" w:type="dxa"/>
            <w:vMerge w:val="restart"/>
            <w:tcBorders>
              <w:top w:val="single" w:sz="4" w:space="0" w:color="auto"/>
              <w:left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TT</w:t>
            </w:r>
          </w:p>
        </w:tc>
        <w:tc>
          <w:tcPr>
            <w:tcW w:w="2721" w:type="dxa"/>
            <w:vMerge w:val="restart"/>
            <w:tcBorders>
              <w:top w:val="single" w:sz="4" w:space="0" w:color="auto"/>
              <w:left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Tên kỳ thi</w:t>
            </w:r>
          </w:p>
        </w:tc>
        <w:tc>
          <w:tcPr>
            <w:tcW w:w="2907" w:type="dxa"/>
            <w:gridSpan w:val="5"/>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Cấp Huyện</w:t>
            </w:r>
          </w:p>
        </w:tc>
        <w:tc>
          <w:tcPr>
            <w:tcW w:w="2904" w:type="dxa"/>
            <w:gridSpan w:val="5"/>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Cấp Tỉnh</w:t>
            </w:r>
          </w:p>
        </w:tc>
      </w:tr>
      <w:tr w:rsidR="001B5382" w:rsidRPr="00F22BF9" w:rsidTr="00121807">
        <w:tc>
          <w:tcPr>
            <w:tcW w:w="540" w:type="dxa"/>
            <w:vMerge/>
            <w:tcBorders>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p>
        </w:tc>
        <w:tc>
          <w:tcPr>
            <w:tcW w:w="2721" w:type="dxa"/>
            <w:vMerge/>
            <w:tcBorders>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ind w:right="-108" w:hanging="108"/>
              <w:jc w:val="center"/>
              <w:rPr>
                <w:color w:val="000000"/>
                <w:sz w:val="20"/>
                <w:szCs w:val="20"/>
              </w:rPr>
            </w:pPr>
            <w:r w:rsidRPr="00F22BF9">
              <w:rPr>
                <w:color w:val="000000"/>
                <w:sz w:val="20"/>
                <w:szCs w:val="20"/>
              </w:rPr>
              <w:t>Nhất</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Nhì</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Ba</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KK</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Tổng</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Nhất</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Nhì</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Ba</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KK</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Tổng</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Học sinh giỏi VH lớp 9</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5</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6</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16</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39</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6</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10</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19</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KS CL MN lớp 6, 7, 8</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24</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26</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55</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70</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175</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3</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Viết thư UPU</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5</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4</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Nghiên cứu KHKT</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5</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Các cuộc thi khác</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5</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9</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19</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5</w:t>
            </w:r>
          </w:p>
        </w:tc>
      </w:tr>
      <w:tr w:rsidR="001B5382" w:rsidRPr="00F22BF9" w:rsidTr="00121807">
        <w:tc>
          <w:tcPr>
            <w:tcW w:w="3261" w:type="dxa"/>
            <w:gridSpan w:val="2"/>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Cộng</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32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37</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78</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95</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239</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7</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13</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25</w:t>
            </w:r>
          </w:p>
        </w:tc>
      </w:tr>
    </w:tbl>
    <w:p w:rsidR="001B5382" w:rsidRPr="00A34281" w:rsidRDefault="001B5382" w:rsidP="00761701">
      <w:pPr>
        <w:spacing w:before="120" w:after="120"/>
        <w:ind w:firstLine="567"/>
        <w:jc w:val="both"/>
        <w:rPr>
          <w:i/>
          <w:color w:val="000000"/>
        </w:rPr>
      </w:pPr>
      <w:r w:rsidRPr="00A34281">
        <w:rPr>
          <w:i/>
          <w:color w:val="000000"/>
        </w:rPr>
        <w:t xml:space="preserve">- Năm học 2022- 2023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21"/>
        <w:gridCol w:w="567"/>
        <w:gridCol w:w="540"/>
        <w:gridCol w:w="540"/>
        <w:gridCol w:w="540"/>
        <w:gridCol w:w="720"/>
        <w:gridCol w:w="636"/>
        <w:gridCol w:w="540"/>
        <w:gridCol w:w="540"/>
        <w:gridCol w:w="540"/>
        <w:gridCol w:w="648"/>
      </w:tblGrid>
      <w:tr w:rsidR="001B5382" w:rsidRPr="00F22BF9" w:rsidTr="00121807">
        <w:tc>
          <w:tcPr>
            <w:tcW w:w="540" w:type="dxa"/>
            <w:vMerge w:val="restart"/>
            <w:tcBorders>
              <w:top w:val="single" w:sz="4" w:space="0" w:color="auto"/>
              <w:left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TT</w:t>
            </w:r>
          </w:p>
        </w:tc>
        <w:tc>
          <w:tcPr>
            <w:tcW w:w="2721" w:type="dxa"/>
            <w:vMerge w:val="restart"/>
            <w:tcBorders>
              <w:top w:val="single" w:sz="4" w:space="0" w:color="auto"/>
              <w:left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Tên kỳ thi</w:t>
            </w:r>
          </w:p>
        </w:tc>
        <w:tc>
          <w:tcPr>
            <w:tcW w:w="2907" w:type="dxa"/>
            <w:gridSpan w:val="5"/>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Cấp Huyện</w:t>
            </w:r>
          </w:p>
        </w:tc>
        <w:tc>
          <w:tcPr>
            <w:tcW w:w="2904" w:type="dxa"/>
            <w:gridSpan w:val="5"/>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Cấp Tỉnh</w:t>
            </w:r>
          </w:p>
        </w:tc>
      </w:tr>
      <w:tr w:rsidR="001B5382" w:rsidRPr="00F22BF9" w:rsidTr="00121807">
        <w:tc>
          <w:tcPr>
            <w:tcW w:w="540" w:type="dxa"/>
            <w:vMerge/>
            <w:tcBorders>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p>
        </w:tc>
        <w:tc>
          <w:tcPr>
            <w:tcW w:w="2721" w:type="dxa"/>
            <w:vMerge/>
            <w:tcBorders>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ind w:right="-108" w:hanging="108"/>
              <w:jc w:val="center"/>
              <w:rPr>
                <w:color w:val="000000"/>
                <w:sz w:val="20"/>
                <w:szCs w:val="20"/>
              </w:rPr>
            </w:pPr>
            <w:r w:rsidRPr="00F22BF9">
              <w:rPr>
                <w:color w:val="000000"/>
                <w:sz w:val="20"/>
                <w:szCs w:val="20"/>
              </w:rPr>
              <w:t>Nhất</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Nhì</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Ba</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KK</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Tổng</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Nhất</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Nhì</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Ba</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KK</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Tổng</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Học sinh giỏi Văn hóa lớp 9</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6</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7</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15</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18</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46</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8</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10</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21</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lastRenderedPageBreak/>
              <w:t>2</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KS CL MN lớp 6, 7, 8</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24</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27</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60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73</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184</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3</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Viết thư UPU</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6</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4</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Nghiên cứu KHKT</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5</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Các cuộc thi khác</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6</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8</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19</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6</w:t>
            </w:r>
          </w:p>
        </w:tc>
      </w:tr>
      <w:tr w:rsidR="001B5382" w:rsidRPr="00F22BF9" w:rsidTr="00121807">
        <w:tc>
          <w:tcPr>
            <w:tcW w:w="3261" w:type="dxa"/>
            <w:gridSpan w:val="2"/>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Cộng</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33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40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83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99</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256</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10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13</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28</w:t>
            </w:r>
          </w:p>
        </w:tc>
      </w:tr>
    </w:tbl>
    <w:p w:rsidR="001B5382" w:rsidRPr="00A34281" w:rsidRDefault="001B5382" w:rsidP="00761701">
      <w:pPr>
        <w:spacing w:before="120" w:after="120"/>
        <w:ind w:firstLine="567"/>
        <w:jc w:val="both"/>
        <w:rPr>
          <w:i/>
          <w:color w:val="000000"/>
        </w:rPr>
      </w:pPr>
      <w:r w:rsidRPr="00A34281">
        <w:rPr>
          <w:i/>
          <w:color w:val="000000"/>
        </w:rPr>
        <w:t>- Năm học 2023- 2024</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21"/>
        <w:gridCol w:w="567"/>
        <w:gridCol w:w="540"/>
        <w:gridCol w:w="540"/>
        <w:gridCol w:w="540"/>
        <w:gridCol w:w="720"/>
        <w:gridCol w:w="636"/>
        <w:gridCol w:w="540"/>
        <w:gridCol w:w="540"/>
        <w:gridCol w:w="540"/>
        <w:gridCol w:w="648"/>
      </w:tblGrid>
      <w:tr w:rsidR="001B5382" w:rsidRPr="00F22BF9" w:rsidTr="00121807">
        <w:tc>
          <w:tcPr>
            <w:tcW w:w="540" w:type="dxa"/>
            <w:vMerge w:val="restart"/>
            <w:tcBorders>
              <w:top w:val="single" w:sz="4" w:space="0" w:color="auto"/>
              <w:left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TT</w:t>
            </w:r>
          </w:p>
        </w:tc>
        <w:tc>
          <w:tcPr>
            <w:tcW w:w="2721" w:type="dxa"/>
            <w:vMerge w:val="restart"/>
            <w:tcBorders>
              <w:top w:val="single" w:sz="4" w:space="0" w:color="auto"/>
              <w:left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Tên kỳ thi</w:t>
            </w:r>
          </w:p>
        </w:tc>
        <w:tc>
          <w:tcPr>
            <w:tcW w:w="2907" w:type="dxa"/>
            <w:gridSpan w:val="5"/>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Cấp Huyện</w:t>
            </w:r>
          </w:p>
        </w:tc>
        <w:tc>
          <w:tcPr>
            <w:tcW w:w="2904" w:type="dxa"/>
            <w:gridSpan w:val="5"/>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Cấp Tỉnh</w:t>
            </w:r>
          </w:p>
        </w:tc>
      </w:tr>
      <w:tr w:rsidR="001B5382" w:rsidRPr="00F22BF9" w:rsidTr="00121807">
        <w:tc>
          <w:tcPr>
            <w:tcW w:w="540" w:type="dxa"/>
            <w:vMerge/>
            <w:tcBorders>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p>
        </w:tc>
        <w:tc>
          <w:tcPr>
            <w:tcW w:w="2721" w:type="dxa"/>
            <w:vMerge/>
            <w:tcBorders>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ind w:hanging="108"/>
              <w:jc w:val="center"/>
              <w:rPr>
                <w:color w:val="000000"/>
                <w:sz w:val="20"/>
                <w:szCs w:val="20"/>
              </w:rPr>
            </w:pPr>
            <w:r w:rsidRPr="00F22BF9">
              <w:rPr>
                <w:color w:val="000000"/>
                <w:sz w:val="20"/>
                <w:szCs w:val="20"/>
              </w:rPr>
              <w:t>Nhất</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Nhì</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Ba</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KK</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Tổng</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Nhất</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Nhì</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Ba</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KK</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Tổng</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Học sinh giỏi VH lớp 9</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7</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7</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17</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18</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48</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9</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11</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23</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KS CL MN lớp 6, 7, 8</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25</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29</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62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73</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189</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3</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Viết thư UPU</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6</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4</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Nghiên cứu KHKT</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5</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Các cuộc thi khác</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6</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8</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19</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6</w:t>
            </w:r>
          </w:p>
        </w:tc>
      </w:tr>
      <w:tr w:rsidR="001B5382" w:rsidRPr="00F22BF9" w:rsidTr="00121807">
        <w:tc>
          <w:tcPr>
            <w:tcW w:w="3261" w:type="dxa"/>
            <w:gridSpan w:val="2"/>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Cộng</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35</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43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87</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0"/>
                <w:szCs w:val="20"/>
              </w:rPr>
            </w:pPr>
            <w:r w:rsidRPr="00F22BF9">
              <w:rPr>
                <w:b/>
                <w:color w:val="000000"/>
                <w:sz w:val="20"/>
                <w:szCs w:val="20"/>
              </w:rPr>
              <w:t>100</w:t>
            </w:r>
          </w:p>
        </w:tc>
        <w:tc>
          <w:tcPr>
            <w:tcW w:w="72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fldChar w:fldCharType="begin"/>
            </w:r>
            <w:r w:rsidRPr="00F22BF9">
              <w:rPr>
                <w:b/>
                <w:color w:val="000000"/>
                <w:sz w:val="24"/>
                <w:szCs w:val="24"/>
              </w:rPr>
              <w:instrText xml:space="preserve"> =SUM(ABOVE) </w:instrText>
            </w:r>
            <w:r w:rsidRPr="00F22BF9">
              <w:rPr>
                <w:b/>
                <w:color w:val="000000"/>
                <w:sz w:val="24"/>
                <w:szCs w:val="24"/>
              </w:rPr>
              <w:fldChar w:fldCharType="separate"/>
            </w:r>
            <w:r w:rsidRPr="00F22BF9">
              <w:rPr>
                <w:b/>
                <w:noProof/>
                <w:color w:val="000000"/>
                <w:sz w:val="24"/>
                <w:szCs w:val="24"/>
              </w:rPr>
              <w:t>263</w:t>
            </w:r>
            <w:r w:rsidRPr="00F22BF9">
              <w:rPr>
                <w:b/>
                <w:color w:val="000000"/>
                <w:sz w:val="24"/>
                <w:szCs w:val="24"/>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11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14</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30</w:t>
            </w:r>
          </w:p>
        </w:tc>
      </w:tr>
    </w:tbl>
    <w:p w:rsidR="001B5382" w:rsidRPr="00A34281" w:rsidRDefault="001B5382" w:rsidP="00761701">
      <w:pPr>
        <w:spacing w:before="120" w:after="120"/>
        <w:ind w:firstLine="567"/>
        <w:jc w:val="both"/>
        <w:rPr>
          <w:i/>
          <w:color w:val="000000"/>
        </w:rPr>
      </w:pPr>
      <w:r w:rsidRPr="00A34281">
        <w:rPr>
          <w:i/>
          <w:color w:val="000000"/>
        </w:rPr>
        <w:t>- Năm học 2024- 2025</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21"/>
        <w:gridCol w:w="567"/>
        <w:gridCol w:w="540"/>
        <w:gridCol w:w="540"/>
        <w:gridCol w:w="540"/>
        <w:gridCol w:w="648"/>
        <w:gridCol w:w="709"/>
        <w:gridCol w:w="540"/>
        <w:gridCol w:w="540"/>
        <w:gridCol w:w="540"/>
        <w:gridCol w:w="648"/>
      </w:tblGrid>
      <w:tr w:rsidR="001B5382" w:rsidRPr="00F22BF9" w:rsidTr="00121807">
        <w:tc>
          <w:tcPr>
            <w:tcW w:w="540" w:type="dxa"/>
            <w:vMerge w:val="restart"/>
            <w:tcBorders>
              <w:top w:val="single" w:sz="4" w:space="0" w:color="auto"/>
              <w:left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TT</w:t>
            </w:r>
          </w:p>
        </w:tc>
        <w:tc>
          <w:tcPr>
            <w:tcW w:w="2721" w:type="dxa"/>
            <w:vMerge w:val="restart"/>
            <w:tcBorders>
              <w:top w:val="single" w:sz="4" w:space="0" w:color="auto"/>
              <w:left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Tên kỳ thi</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Cấp Huyện</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Cấp Tỉnh</w:t>
            </w:r>
          </w:p>
        </w:tc>
      </w:tr>
      <w:tr w:rsidR="001B5382" w:rsidRPr="00F22BF9" w:rsidTr="00121807">
        <w:tc>
          <w:tcPr>
            <w:tcW w:w="540" w:type="dxa"/>
            <w:vMerge/>
            <w:tcBorders>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p>
        </w:tc>
        <w:tc>
          <w:tcPr>
            <w:tcW w:w="2721" w:type="dxa"/>
            <w:vMerge/>
            <w:tcBorders>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ind w:hanging="108"/>
              <w:jc w:val="center"/>
              <w:rPr>
                <w:color w:val="000000"/>
                <w:sz w:val="20"/>
                <w:szCs w:val="20"/>
              </w:rPr>
            </w:pPr>
            <w:r w:rsidRPr="00F22BF9">
              <w:rPr>
                <w:color w:val="000000"/>
                <w:sz w:val="20"/>
                <w:szCs w:val="20"/>
              </w:rPr>
              <w:t>Nhất</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Nhì</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Ba</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KK</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Tổng</w:t>
            </w:r>
          </w:p>
        </w:tc>
        <w:tc>
          <w:tcPr>
            <w:tcW w:w="709"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Nhất</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Nhì</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Ba</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KK</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Tổng</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1</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6"/>
                <w:szCs w:val="26"/>
              </w:rPr>
            </w:pPr>
            <w:r w:rsidRPr="00F22BF9">
              <w:rPr>
                <w:color w:val="000000"/>
                <w:sz w:val="26"/>
                <w:szCs w:val="26"/>
              </w:rPr>
              <w:t>Học sinh giỏi VH lớp 9</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7</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9</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18</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18</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52</w:t>
            </w:r>
          </w:p>
        </w:tc>
        <w:tc>
          <w:tcPr>
            <w:tcW w:w="709"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10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12</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27</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2</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6"/>
                <w:szCs w:val="26"/>
              </w:rPr>
            </w:pPr>
            <w:r w:rsidRPr="00F22BF9">
              <w:rPr>
                <w:color w:val="000000"/>
                <w:sz w:val="26"/>
                <w:szCs w:val="26"/>
              </w:rPr>
              <w:t>KS CL MN lớp 6, 7, 8</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25</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30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66</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72</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189</w:t>
            </w:r>
          </w:p>
        </w:tc>
        <w:tc>
          <w:tcPr>
            <w:tcW w:w="709"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0</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3</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6"/>
                <w:szCs w:val="26"/>
              </w:rPr>
            </w:pPr>
            <w:r w:rsidRPr="00F22BF9">
              <w:rPr>
                <w:color w:val="000000"/>
                <w:sz w:val="26"/>
                <w:szCs w:val="26"/>
              </w:rPr>
              <w:t>Viết thư UPU</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1</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6</w:t>
            </w:r>
          </w:p>
        </w:tc>
        <w:tc>
          <w:tcPr>
            <w:tcW w:w="709"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1</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1</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4</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6"/>
                <w:szCs w:val="26"/>
              </w:rPr>
            </w:pPr>
            <w:r w:rsidRPr="00F22BF9">
              <w:rPr>
                <w:color w:val="000000"/>
                <w:sz w:val="26"/>
                <w:szCs w:val="26"/>
              </w:rPr>
              <w:t>Nghiên cứu KHKT</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1</w:t>
            </w:r>
          </w:p>
        </w:tc>
        <w:tc>
          <w:tcPr>
            <w:tcW w:w="709"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0</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0</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5</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6"/>
                <w:szCs w:val="26"/>
              </w:rPr>
            </w:pPr>
            <w:r w:rsidRPr="00F22BF9">
              <w:rPr>
                <w:color w:val="000000"/>
                <w:sz w:val="26"/>
                <w:szCs w:val="26"/>
              </w:rPr>
              <w:t>Các cuộc thi khác</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4</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7</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19</w:t>
            </w:r>
          </w:p>
        </w:tc>
        <w:tc>
          <w:tcPr>
            <w:tcW w:w="709"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2</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r w:rsidRPr="00F22BF9">
              <w:rPr>
                <w:color w:val="000000"/>
                <w:sz w:val="26"/>
                <w:szCs w:val="26"/>
              </w:rPr>
              <w:t>6</w:t>
            </w:r>
          </w:p>
        </w:tc>
      </w:tr>
      <w:tr w:rsidR="001B5382" w:rsidRPr="00F22BF9" w:rsidTr="00121807">
        <w:tc>
          <w:tcPr>
            <w:tcW w:w="3261" w:type="dxa"/>
            <w:gridSpan w:val="2"/>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Cộng</w:t>
            </w:r>
          </w:p>
        </w:tc>
        <w:tc>
          <w:tcPr>
            <w:tcW w:w="567"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fldChar w:fldCharType="begin"/>
            </w:r>
            <w:r w:rsidRPr="00F22BF9">
              <w:rPr>
                <w:b/>
                <w:color w:val="000000"/>
                <w:sz w:val="26"/>
                <w:szCs w:val="26"/>
              </w:rPr>
              <w:instrText xml:space="preserve"> =SUM(ABOVE) </w:instrText>
            </w:r>
            <w:r w:rsidRPr="00F22BF9">
              <w:rPr>
                <w:b/>
                <w:color w:val="000000"/>
                <w:sz w:val="26"/>
                <w:szCs w:val="26"/>
              </w:rPr>
              <w:fldChar w:fldCharType="separate"/>
            </w:r>
            <w:r w:rsidRPr="00F22BF9">
              <w:rPr>
                <w:b/>
                <w:noProof/>
                <w:color w:val="000000"/>
                <w:sz w:val="26"/>
                <w:szCs w:val="26"/>
              </w:rPr>
              <w:t>35</w:t>
            </w:r>
            <w:r w:rsidRPr="00F22BF9">
              <w:rPr>
                <w:b/>
                <w:color w:val="000000"/>
                <w:sz w:val="26"/>
                <w:szCs w:val="26"/>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fldChar w:fldCharType="begin"/>
            </w:r>
            <w:r w:rsidRPr="00F22BF9">
              <w:rPr>
                <w:b/>
                <w:color w:val="000000"/>
                <w:sz w:val="26"/>
                <w:szCs w:val="26"/>
              </w:rPr>
              <w:instrText xml:space="preserve"> =SUM(ABOVE) </w:instrText>
            </w:r>
            <w:r w:rsidRPr="00F22BF9">
              <w:rPr>
                <w:b/>
                <w:color w:val="000000"/>
                <w:sz w:val="26"/>
                <w:szCs w:val="26"/>
              </w:rPr>
              <w:fldChar w:fldCharType="separate"/>
            </w:r>
            <w:r w:rsidRPr="00F22BF9">
              <w:rPr>
                <w:b/>
                <w:noProof/>
                <w:color w:val="000000"/>
                <w:sz w:val="26"/>
                <w:szCs w:val="26"/>
              </w:rPr>
              <w:t>46</w:t>
            </w:r>
            <w:r w:rsidRPr="00F22BF9">
              <w:rPr>
                <w:b/>
                <w:color w:val="000000"/>
                <w:sz w:val="26"/>
                <w:szCs w:val="26"/>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fldChar w:fldCharType="begin"/>
            </w:r>
            <w:r w:rsidRPr="00F22BF9">
              <w:rPr>
                <w:b/>
                <w:color w:val="000000"/>
                <w:sz w:val="26"/>
                <w:szCs w:val="26"/>
              </w:rPr>
              <w:instrText xml:space="preserve"> =SUM(ABOVE) </w:instrText>
            </w:r>
            <w:r w:rsidRPr="00F22BF9">
              <w:rPr>
                <w:b/>
                <w:color w:val="000000"/>
                <w:sz w:val="26"/>
                <w:szCs w:val="26"/>
              </w:rPr>
              <w:fldChar w:fldCharType="separate"/>
            </w:r>
            <w:r w:rsidRPr="00F22BF9">
              <w:rPr>
                <w:b/>
                <w:noProof/>
                <w:color w:val="000000"/>
                <w:sz w:val="26"/>
                <w:szCs w:val="26"/>
              </w:rPr>
              <w:t>90</w:t>
            </w:r>
            <w:r w:rsidRPr="00F22BF9">
              <w:rPr>
                <w:b/>
                <w:color w:val="000000"/>
                <w:sz w:val="26"/>
                <w:szCs w:val="26"/>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fldChar w:fldCharType="begin"/>
            </w:r>
            <w:r w:rsidRPr="00F22BF9">
              <w:rPr>
                <w:b/>
                <w:color w:val="000000"/>
                <w:sz w:val="26"/>
                <w:szCs w:val="26"/>
              </w:rPr>
              <w:instrText xml:space="preserve"> =SUM(ABOVE) </w:instrText>
            </w:r>
            <w:r w:rsidRPr="00F22BF9">
              <w:rPr>
                <w:b/>
                <w:color w:val="000000"/>
                <w:sz w:val="26"/>
                <w:szCs w:val="26"/>
              </w:rPr>
              <w:fldChar w:fldCharType="separate"/>
            </w:r>
            <w:r w:rsidRPr="00F22BF9">
              <w:rPr>
                <w:b/>
                <w:noProof/>
                <w:color w:val="000000"/>
                <w:sz w:val="26"/>
                <w:szCs w:val="26"/>
              </w:rPr>
              <w:t>98</w:t>
            </w:r>
            <w:r w:rsidRPr="00F22BF9">
              <w:rPr>
                <w:b/>
                <w:color w:val="000000"/>
                <w:sz w:val="26"/>
                <w:szCs w:val="26"/>
              </w:rPr>
              <w:fldChar w:fldCharType="end"/>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fldChar w:fldCharType="begin"/>
            </w:r>
            <w:r w:rsidRPr="00F22BF9">
              <w:rPr>
                <w:b/>
                <w:color w:val="000000"/>
                <w:sz w:val="26"/>
                <w:szCs w:val="26"/>
              </w:rPr>
              <w:instrText xml:space="preserve"> =SUM(ABOVE) </w:instrText>
            </w:r>
            <w:r w:rsidRPr="00F22BF9">
              <w:rPr>
                <w:b/>
                <w:color w:val="000000"/>
                <w:sz w:val="26"/>
                <w:szCs w:val="26"/>
              </w:rPr>
              <w:fldChar w:fldCharType="separate"/>
            </w:r>
            <w:r w:rsidRPr="00F22BF9">
              <w:rPr>
                <w:b/>
                <w:noProof/>
                <w:color w:val="000000"/>
                <w:sz w:val="26"/>
                <w:szCs w:val="26"/>
              </w:rPr>
              <w:t>267</w:t>
            </w:r>
            <w:r w:rsidRPr="00F22BF9">
              <w:rPr>
                <w:b/>
                <w:color w:val="000000"/>
                <w:sz w:val="26"/>
                <w:szCs w:val="26"/>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4</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12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15</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34</w:t>
            </w:r>
          </w:p>
        </w:tc>
      </w:tr>
    </w:tbl>
    <w:p w:rsidR="001B5382" w:rsidRPr="00A34281" w:rsidRDefault="001B5382" w:rsidP="00761701">
      <w:pPr>
        <w:spacing w:before="120" w:after="120"/>
        <w:ind w:firstLine="567"/>
        <w:jc w:val="both"/>
        <w:rPr>
          <w:i/>
          <w:color w:val="000000"/>
        </w:rPr>
      </w:pPr>
      <w:r w:rsidRPr="00A34281">
        <w:rPr>
          <w:i/>
          <w:color w:val="000000"/>
        </w:rPr>
        <w:t>- Năm học 2025- 2026</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21"/>
        <w:gridCol w:w="708"/>
        <w:gridCol w:w="540"/>
        <w:gridCol w:w="540"/>
        <w:gridCol w:w="540"/>
        <w:gridCol w:w="648"/>
        <w:gridCol w:w="636"/>
        <w:gridCol w:w="540"/>
        <w:gridCol w:w="540"/>
        <w:gridCol w:w="540"/>
        <w:gridCol w:w="579"/>
      </w:tblGrid>
      <w:tr w:rsidR="001B5382" w:rsidRPr="00F22BF9" w:rsidTr="00121807">
        <w:tc>
          <w:tcPr>
            <w:tcW w:w="540" w:type="dxa"/>
            <w:vMerge w:val="restart"/>
            <w:tcBorders>
              <w:top w:val="single" w:sz="4" w:space="0" w:color="auto"/>
              <w:left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TT</w:t>
            </w:r>
          </w:p>
        </w:tc>
        <w:tc>
          <w:tcPr>
            <w:tcW w:w="2721" w:type="dxa"/>
            <w:vMerge w:val="restart"/>
            <w:tcBorders>
              <w:top w:val="single" w:sz="4" w:space="0" w:color="auto"/>
              <w:left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Tên kỳ thi</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Cấp Huyện</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6"/>
                <w:szCs w:val="26"/>
              </w:rPr>
            </w:pPr>
            <w:r w:rsidRPr="00F22BF9">
              <w:rPr>
                <w:b/>
                <w:color w:val="000000"/>
                <w:sz w:val="26"/>
                <w:szCs w:val="26"/>
              </w:rPr>
              <w:t>Cấp Tỉnh</w:t>
            </w:r>
          </w:p>
        </w:tc>
      </w:tr>
      <w:tr w:rsidR="001B5382" w:rsidRPr="00F22BF9" w:rsidTr="00121807">
        <w:tc>
          <w:tcPr>
            <w:tcW w:w="540" w:type="dxa"/>
            <w:vMerge/>
            <w:tcBorders>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p>
        </w:tc>
        <w:tc>
          <w:tcPr>
            <w:tcW w:w="2721" w:type="dxa"/>
            <w:vMerge/>
            <w:tcBorders>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Nhất</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Nhì</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Ba</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KK</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Tổng</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Nhất</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Nhì</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Ba</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0"/>
                <w:szCs w:val="20"/>
              </w:rPr>
            </w:pPr>
            <w:r w:rsidRPr="00F22BF9">
              <w:rPr>
                <w:color w:val="000000"/>
                <w:sz w:val="20"/>
                <w:szCs w:val="20"/>
              </w:rPr>
              <w:t>KK</w:t>
            </w:r>
          </w:p>
        </w:tc>
        <w:tc>
          <w:tcPr>
            <w:tcW w:w="579"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ind w:hanging="96"/>
              <w:jc w:val="center"/>
              <w:rPr>
                <w:color w:val="000000"/>
                <w:sz w:val="20"/>
                <w:szCs w:val="20"/>
              </w:rPr>
            </w:pPr>
            <w:r w:rsidRPr="00F22BF9">
              <w:rPr>
                <w:color w:val="000000"/>
                <w:sz w:val="20"/>
                <w:szCs w:val="20"/>
              </w:rPr>
              <w:t>Tổng</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Học sinh giỏi VH lớp 9</w:t>
            </w:r>
          </w:p>
        </w:tc>
        <w:tc>
          <w:tcPr>
            <w:tcW w:w="70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8</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18</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18</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54</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12</w:t>
            </w:r>
          </w:p>
        </w:tc>
        <w:tc>
          <w:tcPr>
            <w:tcW w:w="579"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27</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lastRenderedPageBreak/>
              <w:t>2</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KS CL MN lớp 6, 7, 8</w:t>
            </w:r>
          </w:p>
        </w:tc>
        <w:tc>
          <w:tcPr>
            <w:tcW w:w="70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25</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32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66</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72</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195</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79"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3</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Viết thư UPU</w:t>
            </w:r>
          </w:p>
        </w:tc>
        <w:tc>
          <w:tcPr>
            <w:tcW w:w="70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7</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79"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4</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Nghiên cứu KHKT</w:t>
            </w:r>
          </w:p>
        </w:tc>
        <w:tc>
          <w:tcPr>
            <w:tcW w:w="70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c>
          <w:tcPr>
            <w:tcW w:w="579"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0</w:t>
            </w:r>
          </w:p>
        </w:tc>
      </w:tr>
      <w:tr w:rsidR="001B5382" w:rsidRPr="00F22BF9" w:rsidTr="00121807">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5</w:t>
            </w:r>
          </w:p>
        </w:tc>
        <w:tc>
          <w:tcPr>
            <w:tcW w:w="2721"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rPr>
                <w:color w:val="000000"/>
                <w:sz w:val="24"/>
                <w:szCs w:val="24"/>
              </w:rPr>
            </w:pPr>
            <w:r w:rsidRPr="00F22BF9">
              <w:rPr>
                <w:color w:val="000000"/>
                <w:sz w:val="24"/>
                <w:szCs w:val="24"/>
              </w:rPr>
              <w:t>Các cuộc thi khác</w:t>
            </w:r>
          </w:p>
        </w:tc>
        <w:tc>
          <w:tcPr>
            <w:tcW w:w="70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4</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7</w:t>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19</w:t>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2</w:t>
            </w:r>
          </w:p>
        </w:tc>
        <w:tc>
          <w:tcPr>
            <w:tcW w:w="579"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color w:val="000000"/>
                <w:sz w:val="24"/>
                <w:szCs w:val="24"/>
              </w:rPr>
            </w:pPr>
            <w:r w:rsidRPr="00F22BF9">
              <w:rPr>
                <w:color w:val="000000"/>
                <w:sz w:val="24"/>
                <w:szCs w:val="24"/>
              </w:rPr>
              <w:t>6</w:t>
            </w:r>
          </w:p>
        </w:tc>
      </w:tr>
      <w:tr w:rsidR="001B5382" w:rsidRPr="00F22BF9" w:rsidTr="00121807">
        <w:tc>
          <w:tcPr>
            <w:tcW w:w="3261" w:type="dxa"/>
            <w:gridSpan w:val="2"/>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Cộng</w:t>
            </w:r>
          </w:p>
        </w:tc>
        <w:tc>
          <w:tcPr>
            <w:tcW w:w="70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fldChar w:fldCharType="begin"/>
            </w:r>
            <w:r w:rsidRPr="00F22BF9">
              <w:rPr>
                <w:b/>
                <w:color w:val="000000"/>
                <w:sz w:val="24"/>
                <w:szCs w:val="24"/>
              </w:rPr>
              <w:instrText xml:space="preserve"> =SUM(ABOVE) </w:instrText>
            </w:r>
            <w:r w:rsidRPr="00F22BF9">
              <w:rPr>
                <w:b/>
                <w:color w:val="000000"/>
                <w:sz w:val="24"/>
                <w:szCs w:val="24"/>
              </w:rPr>
              <w:fldChar w:fldCharType="separate"/>
            </w:r>
            <w:r w:rsidRPr="00F22BF9">
              <w:rPr>
                <w:b/>
                <w:noProof/>
                <w:color w:val="000000"/>
                <w:sz w:val="24"/>
                <w:szCs w:val="24"/>
              </w:rPr>
              <w:t>37</w:t>
            </w:r>
            <w:r w:rsidRPr="00F22BF9">
              <w:rPr>
                <w:b/>
                <w:color w:val="000000"/>
                <w:sz w:val="24"/>
                <w:szCs w:val="24"/>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fldChar w:fldCharType="begin"/>
            </w:r>
            <w:r w:rsidRPr="00F22BF9">
              <w:rPr>
                <w:b/>
                <w:color w:val="000000"/>
                <w:sz w:val="24"/>
                <w:szCs w:val="24"/>
              </w:rPr>
              <w:instrText xml:space="preserve"> =SUM(ABOVE) </w:instrText>
            </w:r>
            <w:r w:rsidRPr="00F22BF9">
              <w:rPr>
                <w:b/>
                <w:color w:val="000000"/>
                <w:sz w:val="24"/>
                <w:szCs w:val="24"/>
              </w:rPr>
              <w:fldChar w:fldCharType="separate"/>
            </w:r>
            <w:r w:rsidRPr="00F22BF9">
              <w:rPr>
                <w:b/>
                <w:noProof/>
                <w:color w:val="000000"/>
                <w:sz w:val="24"/>
                <w:szCs w:val="24"/>
              </w:rPr>
              <w:t>49</w:t>
            </w:r>
            <w:r w:rsidRPr="00F22BF9">
              <w:rPr>
                <w:b/>
                <w:color w:val="000000"/>
                <w:sz w:val="24"/>
                <w:szCs w:val="24"/>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fldChar w:fldCharType="begin"/>
            </w:r>
            <w:r w:rsidRPr="00F22BF9">
              <w:rPr>
                <w:b/>
                <w:color w:val="000000"/>
                <w:sz w:val="24"/>
                <w:szCs w:val="24"/>
              </w:rPr>
              <w:instrText xml:space="preserve"> =SUM(ABOVE) </w:instrText>
            </w:r>
            <w:r w:rsidRPr="00F22BF9">
              <w:rPr>
                <w:b/>
                <w:color w:val="000000"/>
                <w:sz w:val="24"/>
                <w:szCs w:val="24"/>
              </w:rPr>
              <w:fldChar w:fldCharType="separate"/>
            </w:r>
            <w:r w:rsidRPr="00F22BF9">
              <w:rPr>
                <w:b/>
                <w:noProof/>
                <w:color w:val="000000"/>
                <w:sz w:val="24"/>
                <w:szCs w:val="24"/>
              </w:rPr>
              <w:t>90</w:t>
            </w:r>
            <w:r w:rsidRPr="00F22BF9">
              <w:rPr>
                <w:b/>
                <w:color w:val="000000"/>
                <w:sz w:val="24"/>
                <w:szCs w:val="24"/>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fldChar w:fldCharType="begin"/>
            </w:r>
            <w:r w:rsidRPr="00F22BF9">
              <w:rPr>
                <w:b/>
                <w:color w:val="000000"/>
                <w:sz w:val="24"/>
                <w:szCs w:val="24"/>
              </w:rPr>
              <w:instrText xml:space="preserve"> =SUM(ABOVE) </w:instrText>
            </w:r>
            <w:r w:rsidRPr="00F22BF9">
              <w:rPr>
                <w:b/>
                <w:color w:val="000000"/>
                <w:sz w:val="24"/>
                <w:szCs w:val="24"/>
              </w:rPr>
              <w:fldChar w:fldCharType="separate"/>
            </w:r>
            <w:r w:rsidRPr="00F22BF9">
              <w:rPr>
                <w:b/>
                <w:noProof/>
                <w:color w:val="000000"/>
                <w:sz w:val="24"/>
                <w:szCs w:val="24"/>
              </w:rPr>
              <w:t>98</w:t>
            </w:r>
            <w:r w:rsidRPr="00F22BF9">
              <w:rPr>
                <w:b/>
                <w:color w:val="000000"/>
                <w:sz w:val="24"/>
                <w:szCs w:val="24"/>
              </w:rPr>
              <w:fldChar w:fldCharType="end"/>
            </w:r>
          </w:p>
        </w:tc>
        <w:tc>
          <w:tcPr>
            <w:tcW w:w="648"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fldChar w:fldCharType="begin"/>
            </w:r>
            <w:r w:rsidRPr="00F22BF9">
              <w:rPr>
                <w:b/>
                <w:color w:val="000000"/>
                <w:sz w:val="24"/>
                <w:szCs w:val="24"/>
              </w:rPr>
              <w:instrText xml:space="preserve"> =SUM(ABOVE) </w:instrText>
            </w:r>
            <w:r w:rsidRPr="00F22BF9">
              <w:rPr>
                <w:b/>
                <w:color w:val="000000"/>
                <w:sz w:val="24"/>
                <w:szCs w:val="24"/>
              </w:rPr>
              <w:fldChar w:fldCharType="separate"/>
            </w:r>
            <w:r w:rsidRPr="00F22BF9">
              <w:rPr>
                <w:b/>
                <w:noProof/>
                <w:color w:val="000000"/>
                <w:sz w:val="24"/>
                <w:szCs w:val="24"/>
              </w:rPr>
              <w:t>276</w:t>
            </w:r>
            <w:r w:rsidRPr="00F22BF9">
              <w:rPr>
                <w:b/>
                <w:color w:val="000000"/>
                <w:sz w:val="24"/>
                <w:szCs w:val="24"/>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3</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4</w:t>
            </w:r>
          </w:p>
        </w:tc>
        <w:tc>
          <w:tcPr>
            <w:tcW w:w="540"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12</w:t>
            </w:r>
          </w:p>
        </w:tc>
        <w:tc>
          <w:tcPr>
            <w:tcW w:w="579" w:type="dxa"/>
            <w:tcBorders>
              <w:top w:val="single" w:sz="4" w:space="0" w:color="auto"/>
              <w:left w:val="single" w:sz="4" w:space="0" w:color="auto"/>
              <w:bottom w:val="single" w:sz="4" w:space="0" w:color="auto"/>
              <w:right w:val="single" w:sz="4" w:space="0" w:color="auto"/>
            </w:tcBorders>
            <w:vAlign w:val="center"/>
          </w:tcPr>
          <w:p w:rsidR="001B5382" w:rsidRPr="00F22BF9" w:rsidRDefault="001B5382" w:rsidP="00761701">
            <w:pPr>
              <w:spacing w:before="120" w:after="120"/>
              <w:jc w:val="center"/>
              <w:rPr>
                <w:b/>
                <w:color w:val="000000"/>
                <w:sz w:val="24"/>
                <w:szCs w:val="24"/>
              </w:rPr>
            </w:pPr>
            <w:r w:rsidRPr="00F22BF9">
              <w:rPr>
                <w:b/>
                <w:color w:val="000000"/>
                <w:sz w:val="24"/>
                <w:szCs w:val="24"/>
              </w:rPr>
              <w:t>34</w:t>
            </w:r>
          </w:p>
        </w:tc>
      </w:tr>
    </w:tbl>
    <w:p w:rsidR="001B5382" w:rsidRPr="001500D0" w:rsidRDefault="001B5382" w:rsidP="00761701">
      <w:pPr>
        <w:spacing w:before="120" w:after="120"/>
        <w:ind w:firstLine="567"/>
        <w:jc w:val="both"/>
        <w:rPr>
          <w:rFonts w:cs="Times New Roman"/>
          <w:color w:val="000000"/>
          <w:szCs w:val="28"/>
        </w:rPr>
      </w:pPr>
      <w:r w:rsidRPr="001500D0">
        <w:rPr>
          <w:rFonts w:cs="Times New Roman"/>
          <w:color w:val="000000"/>
          <w:szCs w:val="28"/>
        </w:rPr>
        <w:t>- Điể</w:t>
      </w:r>
      <w:bookmarkStart w:id="0" w:name="_GoBack"/>
      <w:bookmarkEnd w:id="0"/>
      <w:r w:rsidRPr="001500D0">
        <w:rPr>
          <w:rFonts w:cs="Times New Roman"/>
          <w:color w:val="000000"/>
          <w:szCs w:val="28"/>
        </w:rPr>
        <w:t>m TB thi vào THPT hàng năm đạt từ 7,25 điểm đến 7, 5 điểm/môn.</w:t>
      </w:r>
    </w:p>
    <w:p w:rsidR="001B5382" w:rsidRPr="001500D0" w:rsidRDefault="001B5382" w:rsidP="00761701">
      <w:pPr>
        <w:spacing w:before="120" w:after="120"/>
        <w:ind w:firstLine="567"/>
        <w:jc w:val="both"/>
        <w:rPr>
          <w:rFonts w:cs="Times New Roman"/>
          <w:color w:val="000000"/>
          <w:szCs w:val="28"/>
        </w:rPr>
      </w:pPr>
      <w:r w:rsidRPr="001500D0">
        <w:rPr>
          <w:rFonts w:cs="Times New Roman"/>
          <w:color w:val="000000"/>
          <w:szCs w:val="28"/>
        </w:rPr>
        <w:t>- Số học sinh trúng tuyển vào trường THPT chuyên Lam Sơn hàng năm đạt bình quân 50% số HS tham gia dự thi trở lên.</w:t>
      </w:r>
    </w:p>
    <w:p w:rsidR="001B5382" w:rsidRPr="001500D0" w:rsidRDefault="001B5382" w:rsidP="00761701">
      <w:pPr>
        <w:spacing w:before="120" w:after="120"/>
        <w:ind w:firstLine="567"/>
        <w:jc w:val="both"/>
        <w:rPr>
          <w:rFonts w:cs="Times New Roman"/>
          <w:b/>
          <w:i/>
          <w:color w:val="000000"/>
          <w:szCs w:val="28"/>
        </w:rPr>
      </w:pPr>
      <w:r w:rsidRPr="001500D0">
        <w:rPr>
          <w:rFonts w:cs="Times New Roman"/>
          <w:b/>
          <w:i/>
          <w:color w:val="000000"/>
          <w:szCs w:val="28"/>
        </w:rPr>
        <w:t>2.4. Đầu tư về cơ sở vật chất</w:t>
      </w:r>
    </w:p>
    <w:p w:rsidR="001B5382" w:rsidRPr="001500D0" w:rsidRDefault="001B5382" w:rsidP="00761701">
      <w:pPr>
        <w:spacing w:before="120" w:after="120"/>
        <w:ind w:firstLine="567"/>
        <w:jc w:val="both"/>
        <w:rPr>
          <w:rFonts w:cs="Times New Roman"/>
          <w:color w:val="000000"/>
          <w:szCs w:val="28"/>
        </w:rPr>
      </w:pPr>
      <w:r w:rsidRPr="001500D0">
        <w:rPr>
          <w:rFonts w:cs="Times New Roman"/>
          <w:color w:val="000000"/>
          <w:szCs w:val="28"/>
        </w:rPr>
        <w:t>Trong giai đoạn 2022 - 2026 nhu cầu làm mới, tu sửa CSVC và mua sắm trang thiết bị gồm:</w:t>
      </w:r>
    </w:p>
    <w:p w:rsidR="001B5382" w:rsidRPr="001500D0" w:rsidRDefault="001B5382" w:rsidP="00761701">
      <w:pPr>
        <w:spacing w:before="120" w:after="120"/>
        <w:ind w:firstLine="567"/>
        <w:jc w:val="both"/>
        <w:rPr>
          <w:rFonts w:cs="Times New Roman"/>
          <w:color w:val="000000"/>
          <w:szCs w:val="28"/>
        </w:rPr>
      </w:pPr>
      <w:r w:rsidRPr="001500D0">
        <w:rPr>
          <w:rFonts w:cs="Times New Roman"/>
          <w:color w:val="000000"/>
          <w:szCs w:val="28"/>
        </w:rPr>
        <w:t>+ Tư sửa tường rào xung quanh trường</w:t>
      </w:r>
    </w:p>
    <w:p w:rsidR="001B5382" w:rsidRPr="001500D0" w:rsidRDefault="001B5382" w:rsidP="00761701">
      <w:pPr>
        <w:tabs>
          <w:tab w:val="left" w:pos="1875"/>
        </w:tabs>
        <w:spacing w:before="120" w:after="120"/>
        <w:ind w:firstLine="567"/>
        <w:jc w:val="both"/>
        <w:rPr>
          <w:rFonts w:cs="Times New Roman"/>
          <w:color w:val="000000"/>
          <w:szCs w:val="28"/>
        </w:rPr>
      </w:pPr>
      <w:r w:rsidRPr="001500D0">
        <w:rPr>
          <w:rFonts w:cs="Times New Roman"/>
          <w:color w:val="000000"/>
          <w:szCs w:val="28"/>
        </w:rPr>
        <w:t>+ Xây nhà bảo vệ (Nguồn vốn XHH giáo dục).</w:t>
      </w:r>
    </w:p>
    <w:p w:rsidR="001B5382" w:rsidRPr="001500D0" w:rsidRDefault="001B5382" w:rsidP="00761701">
      <w:pPr>
        <w:spacing w:before="120" w:after="120"/>
        <w:ind w:firstLine="567"/>
        <w:jc w:val="both"/>
        <w:rPr>
          <w:rFonts w:cs="Times New Roman"/>
          <w:color w:val="000000"/>
          <w:szCs w:val="28"/>
        </w:rPr>
      </w:pPr>
      <w:r w:rsidRPr="001500D0">
        <w:rPr>
          <w:rFonts w:cs="Times New Roman"/>
          <w:color w:val="000000"/>
          <w:szCs w:val="28"/>
        </w:rPr>
        <w:t>+ Xây dựng cổng trường.</w:t>
      </w:r>
    </w:p>
    <w:p w:rsidR="001B5382" w:rsidRPr="001500D0" w:rsidRDefault="001B5382" w:rsidP="00761701">
      <w:pPr>
        <w:spacing w:before="120" w:after="120"/>
        <w:ind w:firstLine="567"/>
        <w:jc w:val="both"/>
        <w:rPr>
          <w:rFonts w:cs="Times New Roman"/>
          <w:color w:val="000000"/>
          <w:szCs w:val="28"/>
        </w:rPr>
      </w:pPr>
      <w:r w:rsidRPr="001500D0">
        <w:rPr>
          <w:rFonts w:cs="Times New Roman"/>
          <w:color w:val="000000"/>
          <w:szCs w:val="28"/>
        </w:rPr>
        <w:t>+ Tu sửa sân trường (lát gạch mới)</w:t>
      </w:r>
    </w:p>
    <w:p w:rsidR="001B5382" w:rsidRPr="001500D0" w:rsidRDefault="001B5382" w:rsidP="00761701">
      <w:pPr>
        <w:tabs>
          <w:tab w:val="left" w:pos="1875"/>
        </w:tabs>
        <w:spacing w:before="120" w:after="120"/>
        <w:ind w:firstLine="567"/>
        <w:jc w:val="both"/>
        <w:rPr>
          <w:rFonts w:cs="Times New Roman"/>
          <w:color w:val="000000"/>
          <w:szCs w:val="28"/>
        </w:rPr>
      </w:pPr>
      <w:r w:rsidRPr="001500D0">
        <w:rPr>
          <w:rFonts w:cs="Times New Roman"/>
          <w:color w:val="000000"/>
          <w:szCs w:val="28"/>
        </w:rPr>
        <w:t>+ Mua thêm 80 bộ bàn ghế cho học sinh học.</w:t>
      </w:r>
    </w:p>
    <w:p w:rsidR="001B5382" w:rsidRPr="001500D0" w:rsidRDefault="001B5382" w:rsidP="00761701">
      <w:pPr>
        <w:tabs>
          <w:tab w:val="left" w:pos="1875"/>
        </w:tabs>
        <w:spacing w:before="120" w:after="120"/>
        <w:ind w:firstLine="567"/>
        <w:jc w:val="both"/>
        <w:rPr>
          <w:rFonts w:cs="Times New Roman"/>
          <w:color w:val="000000"/>
          <w:szCs w:val="28"/>
        </w:rPr>
      </w:pPr>
      <w:r w:rsidRPr="001500D0">
        <w:rPr>
          <w:rFonts w:cs="Times New Roman"/>
          <w:color w:val="000000"/>
          <w:szCs w:val="28"/>
        </w:rPr>
        <w:t>+ Đầu tư thiết bị phòng học Tiếng Anh;  Phòng Giáo dục nghệ thuật; Thiết bị, sách thư viện; Mua đồ dùng dạy học.</w:t>
      </w:r>
    </w:p>
    <w:p w:rsidR="001B5382" w:rsidRPr="001500D0" w:rsidRDefault="001B5382" w:rsidP="00761701">
      <w:pPr>
        <w:spacing w:before="120" w:after="120"/>
        <w:ind w:firstLine="567"/>
        <w:jc w:val="both"/>
        <w:rPr>
          <w:rFonts w:cs="Times New Roman"/>
          <w:color w:val="000000"/>
          <w:szCs w:val="28"/>
        </w:rPr>
      </w:pPr>
      <w:r w:rsidRPr="001500D0">
        <w:rPr>
          <w:rFonts w:cs="Times New Roman"/>
          <w:color w:val="000000"/>
          <w:szCs w:val="28"/>
        </w:rPr>
        <w:t>+ Tu sửa khu vệ sinh giáo viên và học sinh.</w:t>
      </w:r>
    </w:p>
    <w:p w:rsidR="001B5382" w:rsidRPr="001500D0" w:rsidRDefault="001B5382" w:rsidP="00761701">
      <w:pPr>
        <w:spacing w:before="120" w:after="120"/>
        <w:ind w:firstLine="567"/>
        <w:jc w:val="both"/>
        <w:rPr>
          <w:rFonts w:cs="Times New Roman"/>
          <w:color w:val="000000"/>
          <w:szCs w:val="28"/>
        </w:rPr>
      </w:pPr>
      <w:r w:rsidRPr="001500D0">
        <w:rPr>
          <w:rFonts w:cs="Times New Roman"/>
          <w:color w:val="000000"/>
          <w:szCs w:val="28"/>
        </w:rPr>
        <w:t>+ Mở rộng diện tích đất làm sân Thể dục và đường chạy.</w:t>
      </w:r>
    </w:p>
    <w:p w:rsidR="001B5382" w:rsidRPr="00702ACC" w:rsidRDefault="001B5382" w:rsidP="00761701">
      <w:pPr>
        <w:spacing w:before="120" w:after="120"/>
        <w:ind w:firstLine="567"/>
        <w:jc w:val="both"/>
        <w:rPr>
          <w:rFonts w:cs="Times New Roman"/>
          <w:color w:val="000000"/>
          <w:spacing w:val="-8"/>
          <w:szCs w:val="28"/>
        </w:rPr>
      </w:pPr>
      <w:r w:rsidRPr="00702ACC">
        <w:rPr>
          <w:rFonts w:cs="Times New Roman"/>
          <w:color w:val="000000"/>
          <w:spacing w:val="-8"/>
          <w:szCs w:val="28"/>
        </w:rPr>
        <w:t>Xây dựng khu nhà bán trú cho học sinh (nếu học sinh có nhu cầu ở lại bán trú).</w:t>
      </w:r>
    </w:p>
    <w:p w:rsidR="001B5382" w:rsidRPr="001500D0" w:rsidRDefault="001B5382" w:rsidP="00761701">
      <w:pPr>
        <w:spacing w:before="120" w:after="120"/>
        <w:ind w:firstLine="567"/>
        <w:jc w:val="both"/>
        <w:rPr>
          <w:rFonts w:cs="Times New Roman"/>
          <w:b/>
          <w:i/>
          <w:color w:val="000000"/>
          <w:szCs w:val="28"/>
        </w:rPr>
      </w:pPr>
      <w:r w:rsidRPr="001500D0">
        <w:rPr>
          <w:rFonts w:cs="Times New Roman"/>
          <w:b/>
          <w:i/>
          <w:color w:val="000000"/>
          <w:szCs w:val="28"/>
        </w:rPr>
        <w:t>2.5. Công tác Kiểm định chất lượng giáo dục, công nhận trường đạt chuẩn quốc gia</w:t>
      </w:r>
    </w:p>
    <w:p w:rsidR="001B5382" w:rsidRPr="001500D0" w:rsidRDefault="001B5382" w:rsidP="00761701">
      <w:pPr>
        <w:spacing w:before="120" w:after="120"/>
        <w:ind w:firstLine="567"/>
        <w:jc w:val="both"/>
        <w:rPr>
          <w:rFonts w:cs="Times New Roman"/>
          <w:color w:val="000000"/>
          <w:szCs w:val="28"/>
        </w:rPr>
      </w:pPr>
      <w:r w:rsidRPr="001500D0">
        <w:rPr>
          <w:rFonts w:cs="Times New Roman"/>
          <w:color w:val="000000"/>
          <w:szCs w:val="28"/>
        </w:rPr>
        <w:t xml:space="preserve">- Hàng năm nhà trường thực hiện tốt công tác tự đánh giá để rà soát từng tiêu chí theo </w:t>
      </w:r>
      <w:r w:rsidRPr="001500D0">
        <w:rPr>
          <w:rFonts w:cs="Times New Roman"/>
          <w:bCs/>
          <w:color w:val="000000"/>
          <w:szCs w:val="28"/>
        </w:rPr>
        <w:t>Thông tư s</w:t>
      </w:r>
      <w:r w:rsidRPr="001500D0">
        <w:rPr>
          <w:rFonts w:cs="Times New Roman"/>
          <w:color w:val="000000"/>
          <w:szCs w:val="28"/>
        </w:rPr>
        <w:t xml:space="preserve">ố 18/2018/TT-BGDĐT ngày 22/8/2018 </w:t>
      </w:r>
      <w:r w:rsidRPr="001500D0">
        <w:rPr>
          <w:rFonts w:cs="Times New Roman"/>
          <w:bCs/>
          <w:color w:val="000000"/>
          <w:szCs w:val="28"/>
        </w:rPr>
        <w:t xml:space="preserve">về KĐCLGD và công nhận đạt CQG đối với trường </w:t>
      </w:r>
      <w:r w:rsidRPr="001500D0">
        <w:rPr>
          <w:rFonts w:cs="Times New Roman"/>
          <w:color w:val="000000"/>
          <w:szCs w:val="28"/>
        </w:rPr>
        <w:t>trung học cơ sở, trường trung học phổ thông và trường phổ thông có nhiều cấp học.</w:t>
      </w:r>
    </w:p>
    <w:p w:rsidR="001B5382" w:rsidRPr="001500D0" w:rsidRDefault="001B5382" w:rsidP="00761701">
      <w:pPr>
        <w:spacing w:before="120" w:after="120"/>
        <w:ind w:firstLine="567"/>
        <w:jc w:val="both"/>
        <w:rPr>
          <w:rFonts w:cs="Times New Roman"/>
          <w:color w:val="000000"/>
          <w:szCs w:val="28"/>
        </w:rPr>
      </w:pPr>
      <w:r w:rsidRPr="001500D0">
        <w:rPr>
          <w:rFonts w:cs="Times New Roman"/>
          <w:color w:val="000000"/>
          <w:szCs w:val="28"/>
        </w:rPr>
        <w:t>- Nhà trường làm tốt công tác tham mưu để xây dựng, tu sửa CSVC, mua sắm trang thiết bị để duy trì trường chuẩn quốc gia mước độ I, phấn đấu đề nghị Đánh giá ngoài đạt mức độ 3 được công nhận trường chuẩn quốc gia mức độ 2 trong giai đoạn tới.</w:t>
      </w:r>
    </w:p>
    <w:p w:rsidR="001B5382" w:rsidRPr="001500D0" w:rsidRDefault="00012AB7" w:rsidP="00761701">
      <w:pPr>
        <w:spacing w:before="120" w:after="120"/>
        <w:ind w:firstLine="567"/>
        <w:jc w:val="both"/>
        <w:rPr>
          <w:rFonts w:cs="Times New Roman"/>
          <w:b/>
          <w:color w:val="000000"/>
          <w:szCs w:val="28"/>
        </w:rPr>
      </w:pPr>
      <w:r w:rsidRPr="001500D0">
        <w:rPr>
          <w:rFonts w:cs="Times New Roman"/>
          <w:b/>
          <w:color w:val="000000"/>
          <w:szCs w:val="28"/>
        </w:rPr>
        <w:t>II</w:t>
      </w:r>
      <w:r w:rsidR="001B5382" w:rsidRPr="001500D0">
        <w:rPr>
          <w:rFonts w:cs="Times New Roman"/>
          <w:b/>
          <w:color w:val="000000"/>
          <w:szCs w:val="28"/>
        </w:rPr>
        <w:t>.</w:t>
      </w:r>
      <w:r w:rsidRPr="001500D0">
        <w:rPr>
          <w:rFonts w:cs="Times New Roman"/>
          <w:b/>
          <w:color w:val="000000"/>
          <w:szCs w:val="28"/>
        </w:rPr>
        <w:t xml:space="preserve"> GIẢI PHÁP THỰC HIỆN</w:t>
      </w:r>
      <w:r w:rsidR="001B5382" w:rsidRPr="001500D0">
        <w:rPr>
          <w:rFonts w:cs="Times New Roman"/>
          <w:b/>
          <w:color w:val="000000"/>
          <w:szCs w:val="28"/>
        </w:rPr>
        <w:t xml:space="preserve"> </w:t>
      </w:r>
    </w:p>
    <w:p w:rsidR="001B5382" w:rsidRPr="001500D0" w:rsidRDefault="001B5382" w:rsidP="00761701">
      <w:pPr>
        <w:spacing w:before="120" w:after="120"/>
        <w:ind w:firstLine="567"/>
        <w:jc w:val="both"/>
        <w:rPr>
          <w:rFonts w:cs="Times New Roman"/>
          <w:b/>
          <w:color w:val="000000"/>
          <w:szCs w:val="28"/>
        </w:rPr>
      </w:pPr>
      <w:r w:rsidRPr="001500D0">
        <w:rPr>
          <w:rFonts w:cs="Times New Roman"/>
          <w:b/>
          <w:color w:val="000000"/>
          <w:szCs w:val="28"/>
        </w:rPr>
        <w:t>1. Giải pháp về công tác chỉ đạo, điều hành</w:t>
      </w:r>
    </w:p>
    <w:p w:rsidR="001B5382" w:rsidRPr="001500D0" w:rsidRDefault="001B5382" w:rsidP="00761701">
      <w:pPr>
        <w:spacing w:before="120" w:after="120"/>
        <w:ind w:firstLine="567"/>
        <w:jc w:val="both"/>
        <w:rPr>
          <w:rFonts w:cs="Times New Roman"/>
          <w:color w:val="000000"/>
          <w:szCs w:val="28"/>
        </w:rPr>
      </w:pPr>
      <w:r w:rsidRPr="001500D0">
        <w:rPr>
          <w:rFonts w:cs="Times New Roman"/>
          <w:color w:val="000000"/>
          <w:szCs w:val="28"/>
        </w:rPr>
        <w:lastRenderedPageBreak/>
        <w:t xml:space="preserve">- </w:t>
      </w:r>
      <w:r w:rsidR="00A34281">
        <w:rPr>
          <w:rFonts w:cs="Times New Roman"/>
          <w:color w:val="000000"/>
          <w:szCs w:val="28"/>
        </w:rPr>
        <w:t>UBND</w:t>
      </w:r>
      <w:r w:rsidRPr="001500D0">
        <w:rPr>
          <w:rFonts w:cs="Times New Roman"/>
          <w:color w:val="000000"/>
          <w:szCs w:val="28"/>
        </w:rPr>
        <w:t xml:space="preserve"> huyện tập trung lãnh đạo, chỉ đạo phòng GD&amp;ĐT, các phòng chuyên môn liên quan tham mưu UBND huyện xây dựng trường THCS Lê Đình Chinh thành trường chất lượng cao của huyện, đáp ứng yêu cầu về GD&amp;ĐT trong tình hình mới.</w:t>
      </w:r>
    </w:p>
    <w:p w:rsidR="001B5382" w:rsidRPr="001500D0" w:rsidRDefault="001B5382" w:rsidP="00761701">
      <w:pPr>
        <w:spacing w:before="120" w:after="120"/>
        <w:ind w:firstLine="567"/>
        <w:jc w:val="both"/>
        <w:rPr>
          <w:rFonts w:cs="Times New Roman"/>
          <w:color w:val="000000"/>
          <w:szCs w:val="28"/>
        </w:rPr>
      </w:pPr>
      <w:r w:rsidRPr="001500D0">
        <w:rPr>
          <w:rFonts w:cs="Times New Roman"/>
          <w:color w:val="000000"/>
          <w:szCs w:val="28"/>
        </w:rPr>
        <w:t>- Chỉ đạo Phòng GD&amp;ĐT tăng cường kiểm tra, chỉ đạo, hướng dẫn chuyên môn, nghiệp vụ. Thường xuyên tham gia sinh hoạt chuyên môn với nhà trường để có giải pháp bồi dưỡng giáo viên, nâng cao chất lượng dạy – học. Tổ chức các Hội nghị, Hội thảo với Sở GD&amp;ĐT; với các đơn vị có chất lượng cao để trao đổi, học tập kinh nghiệm dạy học và thường xuyên được tiếp cận với phương pháp giảng dạy mới; thực hiện giám sát, phát hiện những khó khăn, bất cập kịp thời báo cáo HĐND huyện.</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b/>
          <w:color w:val="000000"/>
          <w:szCs w:val="28"/>
          <w:lang w:val="es-BO"/>
        </w:rPr>
      </w:pPr>
      <w:r w:rsidRPr="001500D0">
        <w:rPr>
          <w:rFonts w:cs="Times New Roman"/>
          <w:b/>
          <w:color w:val="000000"/>
          <w:szCs w:val="28"/>
          <w:lang w:val="es-BO"/>
        </w:rPr>
        <w:t>2. Giải pháp nâng cao chất lượng đội ngũ cán bộ, giáo viên, học sinh</w:t>
      </w:r>
    </w:p>
    <w:p w:rsidR="001B5382" w:rsidRPr="001500D0" w:rsidRDefault="001B5382" w:rsidP="00761701">
      <w:pPr>
        <w:spacing w:before="120" w:after="120"/>
        <w:ind w:firstLine="567"/>
        <w:jc w:val="both"/>
        <w:rPr>
          <w:rFonts w:cs="Times New Roman"/>
          <w:i/>
          <w:color w:val="000000"/>
          <w:szCs w:val="28"/>
          <w:lang w:val="es-BO"/>
        </w:rPr>
      </w:pPr>
      <w:r w:rsidRPr="001500D0">
        <w:rPr>
          <w:rFonts w:cs="Times New Roman"/>
          <w:b/>
          <w:i/>
          <w:color w:val="000000"/>
          <w:szCs w:val="28"/>
          <w:lang w:val="es-BO"/>
        </w:rPr>
        <w:t>a. Cán bộ quản lý</w:t>
      </w:r>
    </w:p>
    <w:p w:rsidR="001B5382" w:rsidRPr="001500D0" w:rsidRDefault="001B5382" w:rsidP="00761701">
      <w:pPr>
        <w:spacing w:before="120" w:after="120"/>
        <w:ind w:firstLine="567"/>
        <w:jc w:val="both"/>
        <w:rPr>
          <w:rFonts w:cs="Times New Roman"/>
          <w:color w:val="000000"/>
          <w:szCs w:val="28"/>
          <w:lang w:val="es-BO"/>
        </w:rPr>
      </w:pPr>
      <w:r w:rsidRPr="001500D0">
        <w:rPr>
          <w:rFonts w:cs="Times New Roman"/>
          <w:color w:val="000000"/>
          <w:szCs w:val="28"/>
          <w:lang w:val="es-BO"/>
        </w:rPr>
        <w:t>- Việc lựa chọn, đề bạt bổ nhiệm cán bộ quản lý thực hiện theo quy định của công tác cán bộ kết hợp lấy tín nhiệm của ngành giáo dục. Việc bổ nhiệm cán bộ quản lý còn</w:t>
      </w:r>
      <w:r w:rsidRPr="001500D0">
        <w:rPr>
          <w:rFonts w:cs="Times New Roman"/>
          <w:i/>
          <w:color w:val="000000"/>
          <w:szCs w:val="28"/>
          <w:lang w:val="es-BO"/>
        </w:rPr>
        <w:t xml:space="preserve"> </w:t>
      </w:r>
      <w:r w:rsidRPr="001500D0">
        <w:rPr>
          <w:rFonts w:cs="Times New Roman"/>
          <w:color w:val="000000"/>
          <w:szCs w:val="28"/>
          <w:lang w:val="es-BO"/>
        </w:rPr>
        <w:t>phải bảo đảm các yêu cầu sau:</w:t>
      </w:r>
    </w:p>
    <w:p w:rsidR="001B5382" w:rsidRPr="001500D0" w:rsidRDefault="001B5382" w:rsidP="00761701">
      <w:pPr>
        <w:spacing w:before="120" w:after="120"/>
        <w:ind w:firstLine="567"/>
        <w:jc w:val="both"/>
        <w:rPr>
          <w:rFonts w:cs="Times New Roman"/>
          <w:color w:val="000000"/>
          <w:szCs w:val="28"/>
          <w:lang w:val="es-BO"/>
        </w:rPr>
      </w:pPr>
      <w:r w:rsidRPr="001500D0">
        <w:rPr>
          <w:rFonts w:cs="Times New Roman"/>
          <w:color w:val="000000"/>
          <w:szCs w:val="28"/>
          <w:lang w:val="es-BO"/>
        </w:rPr>
        <w:t>+ Hiệu trưởng và Phó Hiệu trưởng có chuyên môn đào tạo ở 2 lĩnh vực khác nhau (Tự nhiên và xã hội).</w:t>
      </w:r>
    </w:p>
    <w:p w:rsidR="001B5382" w:rsidRPr="001500D0" w:rsidRDefault="001B5382" w:rsidP="00761701">
      <w:pPr>
        <w:spacing w:before="120" w:after="120"/>
        <w:ind w:firstLine="567"/>
        <w:jc w:val="both"/>
        <w:rPr>
          <w:rFonts w:cs="Times New Roman"/>
          <w:color w:val="000000"/>
          <w:szCs w:val="28"/>
          <w:lang w:val="es-BO"/>
        </w:rPr>
      </w:pPr>
      <w:r w:rsidRPr="001500D0">
        <w:rPr>
          <w:rFonts w:cs="Times New Roman"/>
          <w:color w:val="000000"/>
          <w:szCs w:val="28"/>
          <w:lang w:val="es-BO"/>
        </w:rPr>
        <w:t>+ Hiệu trưởng  là người có trình độ, năng lực quản lý giỏi. Có trách nhiệm cao trong công việc đặc biệt là công tác quản lý nhà nước, có kinh nghiệm trong công tác quản lý chuyên môn và bồi dưỡng học sinh giỏi, nhiệt tình, tâm huyết. Có sức khỏe tốt để bảo đảm công tác.</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b/>
          <w:color w:val="000000"/>
          <w:szCs w:val="28"/>
          <w:lang w:val="es-BO"/>
        </w:rPr>
      </w:pPr>
      <w:r w:rsidRPr="001500D0">
        <w:rPr>
          <w:rFonts w:cs="Times New Roman"/>
          <w:color w:val="000000"/>
          <w:szCs w:val="28"/>
          <w:lang w:val="es-BO"/>
        </w:rPr>
        <w:t>+ Phó Hiệu trưởng phải giỏi về chuyên môn nghiệp vụ, nhiều sáng tạo về công tác quản lý chuyên môn; năng động, nhiệt tình, tâm huyết, có kinh nghiệm trong việc bồi dưỡng học sinh giỏi.</w:t>
      </w:r>
      <w:r w:rsidRPr="001500D0">
        <w:rPr>
          <w:rFonts w:cs="Times New Roman"/>
          <w:b/>
          <w:color w:val="000000"/>
          <w:szCs w:val="28"/>
          <w:lang w:val="es-BO"/>
        </w:rPr>
        <w:tab/>
      </w:r>
    </w:p>
    <w:p w:rsidR="001B5382" w:rsidRPr="001500D0" w:rsidRDefault="001B5382" w:rsidP="00761701">
      <w:pPr>
        <w:spacing w:before="120" w:after="120"/>
        <w:ind w:firstLine="567"/>
        <w:jc w:val="both"/>
        <w:rPr>
          <w:rFonts w:cs="Times New Roman"/>
          <w:color w:val="000000"/>
          <w:szCs w:val="28"/>
          <w:lang w:val="es-BO"/>
        </w:rPr>
      </w:pPr>
      <w:r w:rsidRPr="001500D0">
        <w:rPr>
          <w:rFonts w:cs="Times New Roman"/>
          <w:color w:val="000000"/>
          <w:szCs w:val="28"/>
          <w:lang w:val="es-BO"/>
        </w:rPr>
        <w:t>- Hiệu trưởng, Phó Hiệu trưởng phải tăng cường công tác quản lý, chỉ đạo chuyên môn, giáo dục đạo đức học sinh một cách chặt chẽ. Phân công, sử dụng đội ngũ một cách hợp lý, hiệu quả. Thắt chặt kỷ cương, nề nếp.</w:t>
      </w:r>
      <w:r w:rsidR="002A5873" w:rsidRPr="001500D0">
        <w:rPr>
          <w:rFonts w:cs="Times New Roman"/>
          <w:color w:val="000000"/>
          <w:szCs w:val="28"/>
          <w:lang w:val="es-BO"/>
        </w:rPr>
        <w:t xml:space="preserve"> Tăng cường kiểm tra, giám sát việc dạy của giáo viên. Quản lý chặt chẽ việc dạy thêm, học thêm ngoài nhà trường của giáo viên theo quy định</w:t>
      </w:r>
    </w:p>
    <w:p w:rsidR="001B5382" w:rsidRPr="001500D0" w:rsidRDefault="001B5382" w:rsidP="00761701">
      <w:pPr>
        <w:spacing w:before="120" w:after="120"/>
        <w:ind w:firstLine="567"/>
        <w:jc w:val="both"/>
        <w:rPr>
          <w:rFonts w:cs="Times New Roman"/>
          <w:color w:val="000000"/>
          <w:szCs w:val="28"/>
          <w:lang w:val="es-BO"/>
        </w:rPr>
      </w:pPr>
      <w:r w:rsidRPr="001500D0">
        <w:rPr>
          <w:rFonts w:cs="Times New Roman"/>
          <w:color w:val="000000"/>
          <w:szCs w:val="28"/>
          <w:lang w:val="es-BO"/>
        </w:rPr>
        <w:t>- Xây dựng nội quy, quy chế làm việc, học tập của CBGV và học sinh một cách công khai, dân chủ, đúng quy định nhằm giữ nghiêm nề nếp làm việc, học tập để nâng cao chất lượng giáo dục.</w:t>
      </w:r>
    </w:p>
    <w:p w:rsidR="00A34281" w:rsidRDefault="001B5382" w:rsidP="00A34281">
      <w:pPr>
        <w:spacing w:before="120" w:after="120"/>
        <w:ind w:firstLine="567"/>
        <w:jc w:val="both"/>
        <w:rPr>
          <w:rFonts w:cs="Times New Roman"/>
          <w:color w:val="000000"/>
          <w:szCs w:val="28"/>
          <w:lang w:val="es-BO"/>
        </w:rPr>
      </w:pPr>
      <w:r w:rsidRPr="001500D0">
        <w:rPr>
          <w:rFonts w:cs="Times New Roman"/>
          <w:color w:val="000000"/>
          <w:szCs w:val="28"/>
          <w:lang w:val="es-BO"/>
        </w:rPr>
        <w:t>- Hiệu trưởng, Phó Hiệu trưởng phải thường xuyên tổ chức cho giáo viên học hỏi kinh nghiệm giảng dạy, quản lý đối với các trường THCS có nhiều kinh nghiệm và thành tích trong tỉnh. Đồng thời nhà trường tăng cường tổ chức các buổi sinh hoạt chuyên môn, đổi mới nội dung phương pháp sinh hoạt theo hướng thảo luận mở nhằm truyền tải cho nhau kinh nghiệm giảng dạy, xác định, tiếp cận học sinh và nhiều nội dung khác trong công tác chuyên môn.</w:t>
      </w:r>
    </w:p>
    <w:p w:rsidR="00A34281" w:rsidRPr="00A34281" w:rsidRDefault="00A34281" w:rsidP="00A34281">
      <w:pPr>
        <w:tabs>
          <w:tab w:val="left" w:pos="2379"/>
        </w:tabs>
        <w:rPr>
          <w:rFonts w:cs="Times New Roman"/>
          <w:szCs w:val="28"/>
          <w:lang w:val="es-BO"/>
        </w:rPr>
      </w:pPr>
      <w:r>
        <w:rPr>
          <w:rFonts w:cs="Times New Roman"/>
          <w:szCs w:val="28"/>
          <w:lang w:val="es-BO"/>
        </w:rPr>
        <w:tab/>
      </w:r>
    </w:p>
    <w:p w:rsidR="002A5873" w:rsidRPr="001500D0" w:rsidRDefault="002A5873" w:rsidP="00A34281">
      <w:pPr>
        <w:spacing w:before="120" w:after="120"/>
        <w:ind w:firstLine="567"/>
        <w:jc w:val="both"/>
        <w:rPr>
          <w:rFonts w:cs="Times New Roman"/>
          <w:color w:val="000000"/>
          <w:szCs w:val="28"/>
          <w:lang w:val="es-BO"/>
        </w:rPr>
      </w:pPr>
      <w:r w:rsidRPr="001500D0">
        <w:rPr>
          <w:rFonts w:cs="Times New Roman"/>
          <w:color w:val="000000"/>
          <w:szCs w:val="28"/>
          <w:lang w:val="es-BO"/>
        </w:rPr>
        <w:lastRenderedPageBreak/>
        <w:t>- Đ</w:t>
      </w:r>
      <w:r w:rsidR="001B5382" w:rsidRPr="001500D0">
        <w:rPr>
          <w:rFonts w:cs="Times New Roman"/>
          <w:color w:val="000000"/>
          <w:szCs w:val="28"/>
          <w:lang w:val="es-BO"/>
        </w:rPr>
        <w:t xml:space="preserve">ánh giá </w:t>
      </w:r>
      <w:r w:rsidRPr="001500D0">
        <w:rPr>
          <w:rFonts w:cs="Times New Roman"/>
          <w:color w:val="000000"/>
          <w:szCs w:val="28"/>
          <w:lang w:val="es-BO"/>
        </w:rPr>
        <w:t xml:space="preserve">chất lượng </w:t>
      </w:r>
      <w:r w:rsidR="001B5382" w:rsidRPr="001500D0">
        <w:rPr>
          <w:rFonts w:cs="Times New Roman"/>
          <w:color w:val="000000"/>
          <w:szCs w:val="28"/>
          <w:lang w:val="es-BO"/>
        </w:rPr>
        <w:t xml:space="preserve">giáo viên thông qua chất lượng học sinh. </w:t>
      </w:r>
      <w:r w:rsidRPr="001500D0">
        <w:rPr>
          <w:rFonts w:cs="Times New Roman"/>
          <w:color w:val="000000"/>
          <w:szCs w:val="28"/>
          <w:lang w:val="es-BO"/>
        </w:rPr>
        <w:t>Đ</w:t>
      </w:r>
      <w:r w:rsidR="001B5382" w:rsidRPr="001500D0">
        <w:rPr>
          <w:rFonts w:cs="Times New Roman"/>
          <w:color w:val="000000"/>
          <w:szCs w:val="28"/>
          <w:lang w:val="es-BO"/>
        </w:rPr>
        <w:t xml:space="preserve">ánh giá </w:t>
      </w:r>
      <w:r w:rsidRPr="001500D0">
        <w:rPr>
          <w:rFonts w:cs="Times New Roman"/>
          <w:color w:val="000000"/>
          <w:szCs w:val="28"/>
          <w:lang w:val="es-BO"/>
        </w:rPr>
        <w:t>chất lượng học sinh công khai, công bằng</w:t>
      </w:r>
      <w:r w:rsidR="001B5382" w:rsidRPr="001500D0">
        <w:rPr>
          <w:rFonts w:cs="Times New Roman"/>
          <w:color w:val="000000"/>
          <w:szCs w:val="28"/>
          <w:lang w:val="es-BO"/>
        </w:rPr>
        <w:t xml:space="preserve"> </w:t>
      </w:r>
      <w:r w:rsidRPr="001500D0">
        <w:rPr>
          <w:rFonts w:cs="Times New Roman"/>
          <w:color w:val="000000"/>
          <w:szCs w:val="28"/>
          <w:lang w:val="es-BO"/>
        </w:rPr>
        <w:t xml:space="preserve">qua hình thức đổi chéo giáo viên giữa các khối trong quá trình tổ chức </w:t>
      </w:r>
      <w:r w:rsidR="001B5382" w:rsidRPr="001500D0">
        <w:rPr>
          <w:rFonts w:cs="Times New Roman"/>
          <w:color w:val="000000"/>
          <w:szCs w:val="28"/>
          <w:lang w:val="es-BO"/>
        </w:rPr>
        <w:t>coi và chấm chéo</w:t>
      </w:r>
      <w:r w:rsidRPr="001500D0">
        <w:rPr>
          <w:rFonts w:cs="Times New Roman"/>
          <w:color w:val="000000"/>
          <w:szCs w:val="28"/>
          <w:lang w:val="es-BO"/>
        </w:rPr>
        <w:t xml:space="preserve"> các bài khảo sát, bài kiểm tra dưới sự giám sát chặt chẽ của Ban giám hiệu nhà trường.</w:t>
      </w:r>
    </w:p>
    <w:p w:rsidR="001B5382" w:rsidRPr="001500D0" w:rsidRDefault="001B5382" w:rsidP="00761701">
      <w:pPr>
        <w:spacing w:before="120" w:after="120"/>
        <w:ind w:firstLine="567"/>
        <w:jc w:val="both"/>
        <w:rPr>
          <w:rFonts w:cs="Times New Roman"/>
          <w:b/>
          <w:i/>
          <w:color w:val="000000"/>
          <w:szCs w:val="28"/>
          <w:lang w:val="es-BO"/>
        </w:rPr>
      </w:pPr>
      <w:r w:rsidRPr="001500D0">
        <w:rPr>
          <w:rFonts w:cs="Times New Roman"/>
          <w:b/>
          <w:i/>
          <w:color w:val="000000"/>
          <w:szCs w:val="28"/>
          <w:lang w:val="es-BO"/>
        </w:rPr>
        <w:t>b. Giáo viên</w:t>
      </w:r>
    </w:p>
    <w:p w:rsidR="001B5382" w:rsidRPr="001500D0" w:rsidRDefault="001B5382" w:rsidP="00761701">
      <w:pPr>
        <w:spacing w:before="120" w:after="120"/>
        <w:ind w:firstLine="567"/>
        <w:jc w:val="both"/>
        <w:rPr>
          <w:rFonts w:cs="Times New Roman"/>
          <w:i/>
          <w:color w:val="000000"/>
          <w:szCs w:val="28"/>
          <w:lang w:val="es-BO"/>
        </w:rPr>
      </w:pPr>
      <w:r w:rsidRPr="001500D0">
        <w:rPr>
          <w:rFonts w:cs="Times New Roman"/>
          <w:color w:val="000000"/>
          <w:szCs w:val="28"/>
          <w:lang w:val="es-BO"/>
        </w:rPr>
        <w:t>- Về số lượng: Điều động đủ giáo viên cần theo nhu cầu củ</w:t>
      </w:r>
      <w:r w:rsidR="002A5873" w:rsidRPr="001500D0">
        <w:rPr>
          <w:rFonts w:cs="Times New Roman"/>
          <w:color w:val="000000"/>
          <w:szCs w:val="28"/>
          <w:lang w:val="es-BO"/>
        </w:rPr>
        <w:t>a nhà trườ</w:t>
      </w:r>
      <w:r w:rsidRPr="001500D0">
        <w:rPr>
          <w:rFonts w:cs="Times New Roman"/>
          <w:color w:val="000000"/>
          <w:szCs w:val="28"/>
          <w:lang w:val="es-BO"/>
        </w:rPr>
        <w:t>ng để đáp ứng việc dạy học và bồi dưỡng học sinh theo sự phát triển quy mô của nhà trường theo từng năm học.</w:t>
      </w:r>
    </w:p>
    <w:p w:rsidR="001B5382" w:rsidRPr="001500D0" w:rsidRDefault="001B5382" w:rsidP="00761701">
      <w:pPr>
        <w:spacing w:before="120" w:after="120"/>
        <w:ind w:firstLine="567"/>
        <w:jc w:val="both"/>
        <w:rPr>
          <w:rFonts w:cs="Times New Roman"/>
          <w:color w:val="000000"/>
          <w:szCs w:val="28"/>
          <w:lang w:val="es-BO"/>
        </w:rPr>
      </w:pPr>
      <w:r w:rsidRPr="001500D0">
        <w:rPr>
          <w:rFonts w:cs="Times New Roman"/>
          <w:color w:val="000000"/>
          <w:szCs w:val="28"/>
          <w:lang w:val="es-BO"/>
        </w:rPr>
        <w:t>- Về chất lượng: Tiếp tục lựa chọn những giáo viên từ tất cả các trường THCS trong huyện có đủ các điều kiện và tiêu chuẩn sau về trường THCS Lê Đình Chinh:</w:t>
      </w:r>
    </w:p>
    <w:p w:rsidR="001B5382" w:rsidRPr="001500D0" w:rsidRDefault="001B5382" w:rsidP="00761701">
      <w:pPr>
        <w:spacing w:before="120" w:after="120"/>
        <w:ind w:firstLine="567"/>
        <w:jc w:val="both"/>
        <w:rPr>
          <w:rFonts w:cs="Times New Roman"/>
          <w:color w:val="000000"/>
          <w:szCs w:val="28"/>
          <w:lang w:val="es-BO"/>
        </w:rPr>
      </w:pPr>
      <w:r w:rsidRPr="001500D0">
        <w:rPr>
          <w:rFonts w:cs="Times New Roman"/>
          <w:color w:val="000000"/>
          <w:szCs w:val="28"/>
          <w:lang w:val="es-BO"/>
        </w:rPr>
        <w:t xml:space="preserve">+ Phải thường xuyên tự học, tự bồi dưỡng để nâng cao trình độ tay nghề, năng lực chuyên môn, đổi mới PPDH, đáp ứng tốt yêu cầu đặt ra. </w:t>
      </w:r>
    </w:p>
    <w:p w:rsidR="001B5382" w:rsidRPr="001500D0" w:rsidRDefault="001B5382" w:rsidP="00761701">
      <w:pPr>
        <w:spacing w:before="120" w:after="120"/>
        <w:ind w:firstLine="567"/>
        <w:jc w:val="both"/>
        <w:rPr>
          <w:rFonts w:cs="Times New Roman"/>
          <w:color w:val="000000"/>
          <w:szCs w:val="28"/>
          <w:lang w:val="es-BO"/>
        </w:rPr>
      </w:pPr>
      <w:r w:rsidRPr="001500D0">
        <w:rPr>
          <w:rFonts w:cs="Times New Roman"/>
          <w:color w:val="000000"/>
          <w:szCs w:val="28"/>
          <w:lang w:val="es-BO"/>
        </w:rPr>
        <w:t xml:space="preserve">+ Là những giáo viên có đủ sức khỏe, nhiệt tình, tâm huyết với nghề. Giỏi về chuyên môn, nghiệp vụ, có khả năng, kinh nghiệm trong luyện thi học sinh giỏi và đã từng nhiều năm có học sinh giỏi các cấp.  </w:t>
      </w:r>
    </w:p>
    <w:p w:rsidR="001B5382" w:rsidRPr="001500D0" w:rsidRDefault="001B5382" w:rsidP="00761701">
      <w:pPr>
        <w:spacing w:before="120" w:after="120"/>
        <w:ind w:firstLine="567"/>
        <w:jc w:val="both"/>
        <w:rPr>
          <w:rFonts w:cs="Times New Roman"/>
          <w:color w:val="000000"/>
          <w:szCs w:val="28"/>
          <w:lang w:val="es-BO"/>
        </w:rPr>
      </w:pPr>
      <w:r w:rsidRPr="001500D0">
        <w:rPr>
          <w:rFonts w:cs="Times New Roman"/>
          <w:color w:val="000000"/>
          <w:szCs w:val="28"/>
          <w:lang w:val="es-BO"/>
        </w:rPr>
        <w:t>- Giáo viên sau khi được tuyển chọn về trường nếu sau 2 năm không phát huy được năng lực, không có học sinh giỏi ở khối lớp mình phụ trách, không đáp ứng được các yêu cầu đặt ra thì điều động đi đơn vị khác trong huyện.</w:t>
      </w:r>
    </w:p>
    <w:p w:rsidR="001B5382" w:rsidRPr="001500D0" w:rsidRDefault="001B5382" w:rsidP="00761701">
      <w:pPr>
        <w:spacing w:before="120" w:after="120"/>
        <w:ind w:firstLine="567"/>
        <w:jc w:val="both"/>
        <w:rPr>
          <w:rFonts w:cs="Times New Roman"/>
          <w:color w:val="000000"/>
          <w:szCs w:val="28"/>
          <w:lang w:val="es-BO"/>
        </w:rPr>
      </w:pPr>
      <w:r w:rsidRPr="001500D0">
        <w:rPr>
          <w:rFonts w:cs="Times New Roman"/>
          <w:color w:val="000000"/>
          <w:szCs w:val="28"/>
          <w:lang w:val="es-BO"/>
        </w:rPr>
        <w:t xml:space="preserve">- Đầu năm học mỗi giáo viên phải tự đăng ký thi đua và chất lượng giáo dục môn, lớp mình dạy theo chỉ tiêu kế hoạch của huyện, của nhà trường đặt ra. </w:t>
      </w:r>
    </w:p>
    <w:p w:rsidR="001B5382" w:rsidRPr="001500D0" w:rsidRDefault="001B5382" w:rsidP="00761701">
      <w:pPr>
        <w:spacing w:before="120" w:after="120"/>
        <w:ind w:firstLine="567"/>
        <w:jc w:val="both"/>
        <w:rPr>
          <w:rFonts w:cs="Times New Roman"/>
          <w:color w:val="000000"/>
          <w:szCs w:val="28"/>
          <w:lang w:val="es-BO"/>
        </w:rPr>
      </w:pPr>
      <w:r w:rsidRPr="001500D0">
        <w:rPr>
          <w:rFonts w:cs="Times New Roman"/>
          <w:color w:val="000000"/>
          <w:szCs w:val="28"/>
          <w:lang w:val="es-BO"/>
        </w:rPr>
        <w:t>- Đầu năm học giáo viên đăng ký chất lượng giảng dạy. Trên cơ sở đó để giao chất lượng cho từng giáo viên, trong 2 năm liên tục giáo viên không hoàn thành chỉ tiêu thì đề nghị cho thuyên chuyển đi đơn vị khác.</w:t>
      </w:r>
    </w:p>
    <w:p w:rsidR="001B5382" w:rsidRPr="001500D0" w:rsidRDefault="001B5382" w:rsidP="00761701">
      <w:pPr>
        <w:spacing w:before="120" w:after="120"/>
        <w:ind w:firstLine="567"/>
        <w:jc w:val="both"/>
        <w:rPr>
          <w:rFonts w:cs="Times New Roman"/>
          <w:color w:val="000000"/>
          <w:szCs w:val="28"/>
          <w:lang w:val="es-BO"/>
        </w:rPr>
      </w:pPr>
      <w:r w:rsidRPr="001500D0">
        <w:rPr>
          <w:rFonts w:cs="Times New Roman"/>
          <w:color w:val="000000"/>
          <w:szCs w:val="28"/>
          <w:lang w:val="es-BO"/>
        </w:rPr>
        <w:t>- Tăng cường công tác tuyên truyền cho phụ huynh học sinh để phối hợp giáo dục đạo đức và định hướng học tập cho học sinh. Không để xảy ra tình trạng học sinh học thêm tràn lan ở nhiều nơi, học quá tải.</w:t>
      </w:r>
    </w:p>
    <w:p w:rsidR="001B5382" w:rsidRPr="001500D0" w:rsidRDefault="001B5382" w:rsidP="00761701">
      <w:pPr>
        <w:spacing w:before="120" w:after="120"/>
        <w:ind w:firstLine="567"/>
        <w:jc w:val="both"/>
        <w:rPr>
          <w:rFonts w:cs="Times New Roman"/>
          <w:color w:val="000000"/>
          <w:szCs w:val="28"/>
          <w:lang w:val="es-BO"/>
        </w:rPr>
      </w:pPr>
      <w:r w:rsidRPr="001500D0">
        <w:rPr>
          <w:rFonts w:cs="Times New Roman"/>
          <w:color w:val="000000"/>
          <w:szCs w:val="28"/>
          <w:lang w:val="es-BO"/>
        </w:rPr>
        <w:t>- Tuyên truyền để học sinh và phụ huynh giảm bớt tư tưởng coi trọng môn này, coi nhẹ môn kia. Kiên quyết xử lý và chuyển đi đơn vị khác đối với những giáo viên, học sinh có tư tưởng tự cao, tự đại không chịu rèn luyện ở trường THCS Lê Đình Chinh.</w:t>
      </w:r>
    </w:p>
    <w:p w:rsidR="001B5382" w:rsidRPr="001500D0" w:rsidRDefault="001B5382" w:rsidP="00761701">
      <w:pPr>
        <w:spacing w:before="120" w:after="120"/>
        <w:ind w:firstLine="567"/>
        <w:jc w:val="both"/>
        <w:rPr>
          <w:rFonts w:cs="Times New Roman"/>
          <w:color w:val="000000"/>
          <w:szCs w:val="28"/>
          <w:lang w:val="es-BO"/>
        </w:rPr>
      </w:pPr>
      <w:r w:rsidRPr="001500D0">
        <w:rPr>
          <w:rFonts w:cs="Times New Roman"/>
          <w:color w:val="000000"/>
          <w:szCs w:val="28"/>
          <w:lang w:val="es-BO"/>
        </w:rPr>
        <w:t xml:space="preserve">- Tăng cường tổ chức tốt các hoạt động ngoài giờ lên lớp, các hoạt động ngoại khóa và giáo dục kỹ năng sống để học sinh được vui chơi giảm bớt áp lực học tập và bổ trợ những kiến thức xã hội, kỹ năng sống vào trong học tập. </w:t>
      </w:r>
    </w:p>
    <w:p w:rsidR="001B5382" w:rsidRPr="001500D0" w:rsidRDefault="001B5382" w:rsidP="00761701">
      <w:pPr>
        <w:spacing w:before="120" w:after="120"/>
        <w:ind w:firstLine="567"/>
        <w:jc w:val="both"/>
        <w:rPr>
          <w:rFonts w:cs="Times New Roman"/>
          <w:b/>
          <w:i/>
          <w:color w:val="000000"/>
          <w:szCs w:val="28"/>
          <w:lang w:val="es-BO"/>
        </w:rPr>
      </w:pPr>
      <w:r w:rsidRPr="001500D0">
        <w:rPr>
          <w:rFonts w:cs="Times New Roman"/>
          <w:b/>
          <w:i/>
          <w:color w:val="000000"/>
          <w:szCs w:val="28"/>
          <w:lang w:val="es-BO"/>
        </w:rPr>
        <w:t>c. Nhân viên</w:t>
      </w:r>
    </w:p>
    <w:p w:rsidR="001B5382" w:rsidRPr="001500D0" w:rsidRDefault="001B5382" w:rsidP="00761701">
      <w:pPr>
        <w:spacing w:before="120" w:after="120"/>
        <w:ind w:firstLine="567"/>
        <w:jc w:val="both"/>
        <w:rPr>
          <w:rFonts w:cs="Times New Roman"/>
          <w:b/>
          <w:i/>
          <w:color w:val="000000"/>
          <w:szCs w:val="28"/>
          <w:lang w:val="es-BO"/>
        </w:rPr>
      </w:pPr>
      <w:r w:rsidRPr="001500D0">
        <w:rPr>
          <w:rFonts w:cs="Times New Roman"/>
          <w:color w:val="000000"/>
          <w:szCs w:val="28"/>
          <w:lang w:val="es-BO"/>
        </w:rPr>
        <w:t>Điều động đủ nhân viên còn thiếu cho nhà trường theo quy định.</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b/>
          <w:i/>
          <w:color w:val="000000"/>
          <w:szCs w:val="28"/>
          <w:lang w:val="es-BO"/>
        </w:rPr>
      </w:pPr>
      <w:r w:rsidRPr="001500D0">
        <w:rPr>
          <w:rFonts w:cs="Times New Roman"/>
          <w:b/>
          <w:i/>
          <w:color w:val="000000"/>
          <w:szCs w:val="28"/>
          <w:lang w:val="es-BO"/>
        </w:rPr>
        <w:t>d. Chất lượng học sinh</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color w:val="000000"/>
          <w:szCs w:val="28"/>
          <w:lang w:val="es-BO"/>
        </w:rPr>
      </w:pPr>
      <w:r w:rsidRPr="001500D0">
        <w:rPr>
          <w:rFonts w:cs="Times New Roman"/>
          <w:color w:val="000000"/>
          <w:szCs w:val="28"/>
          <w:lang w:val="es-BO"/>
        </w:rPr>
        <w:lastRenderedPageBreak/>
        <w:t>- Tập trung giáo dục đạo đức và giáo dục kỹ năng sống cho học sinh. Tăng cường thực hiện kỷ cương, kỷ luật trong trường học quản lý nghiêm những học sinh không chấp hành nghiêm quy định của nhà trường.</w:t>
      </w:r>
    </w:p>
    <w:p w:rsidR="001B5382" w:rsidRPr="001500D0" w:rsidRDefault="001B5382" w:rsidP="00761701">
      <w:pPr>
        <w:spacing w:before="120" w:after="120"/>
        <w:ind w:firstLine="567"/>
        <w:jc w:val="both"/>
        <w:rPr>
          <w:rFonts w:cs="Times New Roman"/>
          <w:color w:val="000000"/>
          <w:szCs w:val="28"/>
          <w:lang w:val="es-BO"/>
        </w:rPr>
      </w:pPr>
      <w:r w:rsidRPr="001500D0">
        <w:rPr>
          <w:rFonts w:cs="Times New Roman"/>
          <w:color w:val="000000"/>
          <w:szCs w:val="28"/>
          <w:lang w:val="es-BO"/>
        </w:rPr>
        <w:t>- Ngay từ đầu năm học nhà trường tổ chức khảo sát thành lập các đội tuyển học sinh giỏi để ôn luyện. Hàng tháng, từng học kỳ nhà trường tiến hành kiểm tra, khảo sát nếu học sinh nào không đáp ứng thì chuyển ra khỏi đội tuyển, tuyển chọn những học sinh khác đáp ứng được yêu cầu bổ sung vào đội tuyển.</w:t>
      </w:r>
    </w:p>
    <w:p w:rsidR="001B5382" w:rsidRPr="001500D0" w:rsidRDefault="001B5382" w:rsidP="00761701">
      <w:pPr>
        <w:spacing w:before="120" w:after="120"/>
        <w:ind w:firstLine="567"/>
        <w:jc w:val="both"/>
        <w:rPr>
          <w:rFonts w:cs="Times New Roman"/>
          <w:color w:val="000000"/>
          <w:szCs w:val="28"/>
          <w:lang w:val="es-BO"/>
        </w:rPr>
      </w:pPr>
      <w:r w:rsidRPr="001500D0">
        <w:rPr>
          <w:rFonts w:cs="Times New Roman"/>
          <w:color w:val="000000"/>
          <w:szCs w:val="28"/>
          <w:lang w:val="es-BO"/>
        </w:rPr>
        <w:t>- Ngoài việc học chính khóa, nhà trường tổ chức học bồi dưỡng vào các buổi chiều. Việc học buổi chiều nhà trường tổ chức học bồi dưỡng theo môn của từng đội tuyển.</w:t>
      </w:r>
    </w:p>
    <w:p w:rsidR="001B5382" w:rsidRPr="001500D0" w:rsidRDefault="001B5382" w:rsidP="00761701">
      <w:pPr>
        <w:spacing w:before="120" w:after="120"/>
        <w:ind w:firstLine="567"/>
        <w:jc w:val="both"/>
        <w:rPr>
          <w:rFonts w:cs="Times New Roman"/>
          <w:color w:val="000000"/>
          <w:szCs w:val="28"/>
          <w:lang w:val="es-BO"/>
        </w:rPr>
      </w:pPr>
      <w:r w:rsidRPr="001500D0">
        <w:rPr>
          <w:rFonts w:cs="Times New Roman"/>
          <w:color w:val="000000"/>
          <w:szCs w:val="28"/>
          <w:lang w:val="es-BO"/>
        </w:rPr>
        <w:t>- Hàng năm cho học sinh nhà trường đăng ký thành tích học tập và tổ chức báo công tại các điểm di tích lịch sử trong huyện, trong tỉnh để khơi dậy ý thức, trách nhiệm học tập và lòng yêu quê hương đất nước.</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b/>
          <w:color w:val="000000"/>
          <w:szCs w:val="28"/>
          <w:lang w:val="es-BO"/>
        </w:rPr>
      </w:pPr>
      <w:r w:rsidRPr="001500D0">
        <w:rPr>
          <w:rFonts w:cs="Times New Roman"/>
          <w:b/>
          <w:color w:val="000000"/>
          <w:szCs w:val="28"/>
          <w:lang w:val="es-BO"/>
        </w:rPr>
        <w:t>3. Giải pháp về công tác tuyển sinh</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color w:val="000000"/>
          <w:szCs w:val="28"/>
          <w:lang w:val="es-BO"/>
        </w:rPr>
      </w:pPr>
      <w:r w:rsidRPr="001500D0">
        <w:rPr>
          <w:rFonts w:cs="Times New Roman"/>
          <w:color w:val="000000"/>
          <w:szCs w:val="28"/>
          <w:lang w:val="es-BO"/>
        </w:rPr>
        <w:t>- Chỉ tiêu tuyển sinh lớp 6 hàng năm là 4 lớp với 120 học sinh.</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color w:val="000000"/>
          <w:szCs w:val="28"/>
          <w:lang w:val="es-BO"/>
        </w:rPr>
      </w:pPr>
      <w:r w:rsidRPr="001500D0">
        <w:rPr>
          <w:rFonts w:cs="Times New Roman"/>
          <w:color w:val="000000"/>
          <w:szCs w:val="28"/>
          <w:lang w:val="es-BO"/>
        </w:rPr>
        <w:t>- Đối tượng tuyển sinh là học sinh đã hoàn thành chương trình tiểu học.</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color w:val="000000"/>
          <w:szCs w:val="28"/>
          <w:lang w:val="es-BO"/>
        </w:rPr>
      </w:pPr>
      <w:r w:rsidRPr="001500D0">
        <w:rPr>
          <w:rFonts w:cs="Times New Roman"/>
          <w:color w:val="000000"/>
          <w:szCs w:val="28"/>
          <w:lang w:val="es-BO"/>
        </w:rPr>
        <w:t xml:space="preserve">- Vùng tuyển sinh ở toàn thể các trường Tiểu học trong toàn huyện.  </w:t>
      </w:r>
    </w:p>
    <w:p w:rsidR="001B5382" w:rsidRPr="001500D0" w:rsidRDefault="001B5382" w:rsidP="00761701">
      <w:pPr>
        <w:spacing w:before="120" w:after="120"/>
        <w:ind w:firstLine="567"/>
        <w:jc w:val="both"/>
        <w:rPr>
          <w:rFonts w:cs="Times New Roman"/>
          <w:i/>
          <w:color w:val="000000"/>
          <w:szCs w:val="28"/>
          <w:lang w:val="pt-BR"/>
        </w:rPr>
      </w:pPr>
      <w:r w:rsidRPr="001500D0">
        <w:rPr>
          <w:rFonts w:cs="Times New Roman"/>
          <w:color w:val="000000"/>
          <w:szCs w:val="28"/>
          <w:lang w:val="pt-BR"/>
        </w:rPr>
        <w:t xml:space="preserve">- Tuyển sinh theo phương thức xét tuyển kết hợp với kiểm tra đánh giá năng lực học sinh </w:t>
      </w:r>
      <w:r w:rsidRPr="001500D0">
        <w:rPr>
          <w:rFonts w:cs="Times New Roman"/>
          <w:i/>
          <w:color w:val="000000"/>
          <w:szCs w:val="28"/>
          <w:lang w:val="pt-BR"/>
        </w:rPr>
        <w:t>(Chỉ thực hiện kiểm tra đánh giá năng lực học sinh khi số hồ sơ xin tuyển sinh lớn hơn chỉ tiêu tuyển sinh, nếu hồ sơ nhỏ hơn hoặc bằng chỉ tiêu tuyển sinh thì tổ chức xét tuyển).</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color w:val="000000"/>
          <w:szCs w:val="28"/>
          <w:lang w:val="es-BO"/>
        </w:rPr>
      </w:pPr>
      <w:r w:rsidRPr="001500D0">
        <w:rPr>
          <w:rFonts w:cs="Times New Roman"/>
          <w:color w:val="000000"/>
          <w:szCs w:val="28"/>
          <w:lang w:val="es-BO"/>
        </w:rPr>
        <w:t>- Điều kiện nộp hồ sơ: Là những  học  sinh  đã  hoàn thành chương trình Tiểu học, có hộ khẩu thường trú trên địa bàn huyện Ngọc Lặc và các vùng khác nếu có nhu cầu vào học tại trường THCS Lê Đình Chinh. Trong độ tuổi quy định</w:t>
      </w:r>
      <w:r w:rsidRPr="001500D0">
        <w:rPr>
          <w:rFonts w:cs="Times New Roman"/>
          <w:color w:val="000000"/>
          <w:szCs w:val="28"/>
          <w:lang w:val="pt-BR"/>
        </w:rPr>
        <w:t xml:space="preserve"> tại Điều lệ trường THCS, trường THPT và trường phổ thông có nhiều cấp học.</w:t>
      </w:r>
      <w:r w:rsidRPr="001500D0">
        <w:rPr>
          <w:rFonts w:cs="Times New Roman"/>
          <w:color w:val="000000"/>
          <w:szCs w:val="28"/>
          <w:lang w:val="es-BO"/>
        </w:rPr>
        <w:t xml:space="preserve"> Đánh giá về học tập: Điểm kiểm tra cuối năm học lớp 3, 4, 5 đối với các môn đánh giá bằng điểm số đạt từ 7 điểm trở lên. Đối với các môn tự chọn </w:t>
      </w:r>
      <w:r w:rsidRPr="001500D0">
        <w:rPr>
          <w:rFonts w:cs="Times New Roman"/>
          <w:i/>
          <w:color w:val="000000"/>
          <w:szCs w:val="28"/>
          <w:lang w:val="es-BO"/>
        </w:rPr>
        <w:t xml:space="preserve">(Tin học, ngoại ngữ và các môn khác) </w:t>
      </w:r>
      <w:r w:rsidRPr="001500D0">
        <w:rPr>
          <w:rFonts w:cs="Times New Roman"/>
          <w:color w:val="000000"/>
          <w:szCs w:val="28"/>
          <w:lang w:val="es-BO"/>
        </w:rPr>
        <w:t xml:space="preserve">xếp loại cuối năm từ Đạt hoặc từ 5 điểm trở lên. Đánh giá về năng lực: Các năng lực được đánh giá từ Đạt trở lên. Đánh giá về phẩm chất: Các phẩm chất được đánh giá từ Đạt trở lên. </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color w:val="000000"/>
          <w:szCs w:val="28"/>
          <w:lang w:val="es-BO"/>
        </w:rPr>
      </w:pPr>
      <w:r w:rsidRPr="001500D0">
        <w:rPr>
          <w:rFonts w:cs="Times New Roman"/>
          <w:color w:val="000000"/>
          <w:szCs w:val="28"/>
          <w:lang w:val="es-BO"/>
        </w:rPr>
        <w:t>- Kết quả tuyển sinh được lấy từ cao xuống thấp đến hết chỉ tiêu tuyển sinh. Căn cứ xét tuyển sinh gồm:</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i/>
          <w:color w:val="000000"/>
          <w:szCs w:val="28"/>
          <w:lang w:val="es-BO"/>
        </w:rPr>
      </w:pPr>
      <w:r w:rsidRPr="001500D0">
        <w:rPr>
          <w:rFonts w:cs="Times New Roman"/>
          <w:color w:val="000000"/>
          <w:szCs w:val="28"/>
          <w:lang w:val="es-BO"/>
        </w:rPr>
        <w:t xml:space="preserve">+ Điểm kiểm tra định kỳ cuối từng năm học lớp 3; lớp 4; lớp 5 môn Toán và Tiếng Việt tính trung bình cộng </w:t>
      </w:r>
      <w:r w:rsidRPr="001500D0">
        <w:rPr>
          <w:rFonts w:cs="Times New Roman"/>
          <w:i/>
          <w:color w:val="000000"/>
          <w:szCs w:val="28"/>
          <w:lang w:val="es-BO"/>
        </w:rPr>
        <w:t>(Tất cả các điểm Toán, Tiếng Việt cộng lại chia 6 lấy điểm trung bình).</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color w:val="000000"/>
          <w:szCs w:val="28"/>
          <w:lang w:val="es-BO"/>
        </w:rPr>
      </w:pPr>
      <w:r w:rsidRPr="001500D0">
        <w:rPr>
          <w:rFonts w:cs="Times New Roman"/>
          <w:color w:val="000000"/>
          <w:szCs w:val="28"/>
          <w:lang w:val="es-BO"/>
        </w:rPr>
        <w:t xml:space="preserve">+ Điểm kiểm tra đánh giá năng lực môn Toán và Tiếng Việt tính trung bình cộng và được tính hệ số 2. </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color w:val="000000"/>
          <w:szCs w:val="28"/>
          <w:lang w:val="es-BO"/>
        </w:rPr>
      </w:pPr>
      <w:r w:rsidRPr="00702ACC">
        <w:rPr>
          <w:rFonts w:cs="Times New Roman"/>
          <w:color w:val="000000"/>
          <w:spacing w:val="-4"/>
          <w:szCs w:val="28"/>
          <w:lang w:val="es-BO"/>
        </w:rPr>
        <w:t xml:space="preserve">+ Cộng  điểm kiểm tra định kỳ cuối từng năm học lớp 3; lớp 4; lớp 5 môn Toán và Tiếng Việt tính trung bình cộng và điểm kiểm tra đánh giá năng lực, sau </w:t>
      </w:r>
      <w:r w:rsidRPr="00702ACC">
        <w:rPr>
          <w:rFonts w:cs="Times New Roman"/>
          <w:color w:val="000000"/>
          <w:spacing w:val="-4"/>
          <w:szCs w:val="28"/>
          <w:lang w:val="es-BO"/>
        </w:rPr>
        <w:lastRenderedPageBreak/>
        <w:t>đó chia 3 lấy điểm trung bình chung để xét từ cao xuống thấp. Kết quả điểm được làm tròn số theo quy tắc làm tròn số và lấy 3 chữ số thập phân sau dấu phẩy</w:t>
      </w:r>
      <w:r w:rsidRPr="001500D0">
        <w:rPr>
          <w:rFonts w:cs="Times New Roman"/>
          <w:color w:val="000000"/>
          <w:szCs w:val="28"/>
          <w:lang w:val="es-BO"/>
        </w:rPr>
        <w:t>.</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color w:val="000000"/>
          <w:szCs w:val="28"/>
          <w:lang w:val="es-BO"/>
        </w:rPr>
      </w:pPr>
      <w:r w:rsidRPr="001500D0">
        <w:rPr>
          <w:rFonts w:cs="Times New Roman"/>
          <w:color w:val="000000"/>
          <w:szCs w:val="28"/>
          <w:lang w:val="es-BO"/>
        </w:rPr>
        <w:t>+ Đối với học sinh có điểm dưới 5 điểm một trong 2 môn Toán hoặc Tiếng Việt ở bài kiểm tra đánh giá năng lực thì không được xét trúng tuyển.</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color w:val="000000"/>
          <w:szCs w:val="28"/>
          <w:lang w:val="es-BO"/>
        </w:rPr>
      </w:pPr>
      <w:r w:rsidRPr="001500D0">
        <w:rPr>
          <w:rFonts w:cs="Times New Roman"/>
          <w:color w:val="000000"/>
          <w:szCs w:val="28"/>
          <w:lang w:val="es-BO"/>
        </w:rPr>
        <w:t>- Việc tổ chức xét tuyển hàng năm giao UBND huyện chỉ đạo Phòng GD&amp;ĐT căn cứ vào quy định, hướng dẫn của Sở GD&amp;ĐT và tình hình thực tế của địa phương để xây dựng Kế hoạch tuyển sinh, chỉ đạo trường THCS Lê Đình Chinh tổ chức thực hiện.</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color w:val="000000"/>
          <w:szCs w:val="28"/>
          <w:lang w:val="es-BO"/>
        </w:rPr>
      </w:pPr>
      <w:r w:rsidRPr="001500D0">
        <w:rPr>
          <w:rFonts w:cs="Times New Roman"/>
          <w:color w:val="000000"/>
          <w:szCs w:val="28"/>
          <w:lang w:val="es-BO"/>
        </w:rPr>
        <w:t>- UBND huyện chỉ đạo, giao nhiệm vụ cho các trường TH; THCS trên địa bàn huyện cùng  có  trách  nhiệm  vận động, tuyên truyền học sinh và gia đình học sinh cho con em mình tham gia dự tuyển vào trường THCS Lê Đình Chinh.</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color w:val="000000"/>
          <w:szCs w:val="28"/>
          <w:lang w:val="es-BO"/>
        </w:rPr>
      </w:pPr>
      <w:r w:rsidRPr="001500D0">
        <w:rPr>
          <w:rFonts w:cs="Times New Roman"/>
          <w:color w:val="000000"/>
          <w:szCs w:val="28"/>
          <w:lang w:val="es-BO"/>
        </w:rPr>
        <w:t>- Hàng năm, các khối 7, 8, 9 nếu thiếu chỉ tiêu do học sinh chuyển trường hoặc các lý do khác thì được tuyển sinh bổ sung. Đối tượng tuyển sinh là học sinh đang học tại các trường THCS trên địa bàn huyện, tỉnh. Việc tuyển sinh bổ sung được thực hiện theo hình thức xét tuyển từ kết quả học tập ở các năm học ở bậc THCS. Chỉ tuyển sinh những học sinh có học lực Giỏi, Hạnh kiểm tốt. Kết quả tuyển sinh được lấy từ trên xuống dưới.</w:t>
      </w:r>
    </w:p>
    <w:p w:rsidR="001B5382" w:rsidRPr="001500D0" w:rsidRDefault="001B5382" w:rsidP="00761701">
      <w:pPr>
        <w:spacing w:before="120" w:after="120"/>
        <w:ind w:firstLine="567"/>
        <w:jc w:val="both"/>
        <w:rPr>
          <w:rFonts w:cs="Times New Roman"/>
          <w:bCs/>
          <w:iCs/>
          <w:color w:val="000000"/>
          <w:szCs w:val="28"/>
          <w:lang w:val="pl-PL"/>
        </w:rPr>
      </w:pPr>
      <w:r w:rsidRPr="001500D0">
        <w:rPr>
          <w:rFonts w:cs="Times New Roman"/>
          <w:bCs/>
          <w:iCs/>
          <w:color w:val="000000"/>
          <w:szCs w:val="28"/>
          <w:lang w:val="pl-PL"/>
        </w:rPr>
        <w:t xml:space="preserve">- </w:t>
      </w:r>
      <w:r w:rsidRPr="001500D0">
        <w:rPr>
          <w:rFonts w:cs="Times New Roman"/>
          <w:color w:val="000000"/>
          <w:szCs w:val="28"/>
          <w:lang w:val="pl-PL"/>
        </w:rPr>
        <w:t>Kinh phí tuyển sinh vào lớp 6 được giao dự toán vào đầu năm về trường THCS Lê Đình Chinh để nhà trường tổ chức thực hiện.</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b/>
          <w:i/>
          <w:color w:val="000000"/>
          <w:szCs w:val="28"/>
          <w:lang w:val="pl-PL"/>
        </w:rPr>
      </w:pPr>
      <w:r w:rsidRPr="001500D0">
        <w:rPr>
          <w:rFonts w:cs="Times New Roman"/>
          <w:b/>
          <w:i/>
          <w:color w:val="000000"/>
          <w:szCs w:val="28"/>
          <w:lang w:val="pl-PL"/>
        </w:rPr>
        <w:t>* Công tác phân loại học sinh</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color w:val="000000"/>
          <w:szCs w:val="28"/>
          <w:lang w:val="pl-PL"/>
        </w:rPr>
      </w:pPr>
      <w:r w:rsidRPr="001500D0">
        <w:rPr>
          <w:rFonts w:cs="Times New Roman"/>
          <w:color w:val="000000"/>
          <w:szCs w:val="28"/>
          <w:lang w:val="pl-PL"/>
        </w:rPr>
        <w:t>- Trong  năm học nhà trường tổ chức khảo sát chất lượng cùng với việc theo dõi quá trình học tập trong năm để phân loại đối tượng học sinh. Những học sinh không đáp ứng được yêu cầu học tập có học lực từ trung bình trở xuống thì cho liên hệ chuyển đi trường khác theo nhu cầu của học sinh và phụ huynh. Việc tuyển sinh bổ sung phải rà soát những học sinh giỏi qua kỳ khảo sát chất lượng học sinh mũi nhọn lớp 6, 7, 8 hàng năm ở các trường THCS để tuyển chọn vào trường nếu học sinh có nhu cầu. Thủ tục và quy trình thực hiện theo quy chế.</w:t>
      </w:r>
    </w:p>
    <w:p w:rsidR="001B5382" w:rsidRPr="001500D0" w:rsidRDefault="001B5382" w:rsidP="00761701">
      <w:pPr>
        <w:spacing w:before="120" w:after="120"/>
        <w:ind w:firstLine="567"/>
        <w:jc w:val="both"/>
        <w:rPr>
          <w:rFonts w:cs="Times New Roman"/>
          <w:b/>
          <w:color w:val="000000"/>
          <w:szCs w:val="28"/>
          <w:lang w:val="pl-PL"/>
        </w:rPr>
      </w:pPr>
      <w:r w:rsidRPr="001500D0">
        <w:rPr>
          <w:rFonts w:cs="Times New Roman"/>
          <w:b/>
          <w:color w:val="000000"/>
          <w:szCs w:val="28"/>
          <w:lang w:val="es-BO"/>
        </w:rPr>
        <w:t>4</w:t>
      </w:r>
      <w:r w:rsidRPr="001500D0">
        <w:rPr>
          <w:rFonts w:cs="Times New Roman"/>
          <w:b/>
          <w:color w:val="000000"/>
          <w:szCs w:val="28"/>
          <w:lang w:val="pl-PL"/>
        </w:rPr>
        <w:t>. Giải pháp về tăng cường cơ sở vật chất, trang thiết bị dạy học</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Tu sửa, cải tường rào xung quanh trường; làm nhà bảo vệ; Mua đủ bàn ghế cho học sinh học; Phòng Giáo dục nghệ thuật; Thiết bị, sách thư viện; Mua đồ dùng dạy học; Tu sửa khu vệ sinh giáo viên và học sinh; Mở rộng diện tích đất làm sân Thể dục và đường chạy. Trong đó xây nhà bảo vệ và cổng trường từ nguồn kinh phí xã hội hóa giáo dục. Xây dựng khu bán trú cho học sinh ở xa nếu học sinh có nhu cầu.</w:t>
      </w:r>
    </w:p>
    <w:p w:rsidR="001B5382" w:rsidRPr="001500D0" w:rsidRDefault="00A13A97" w:rsidP="00761701">
      <w:pPr>
        <w:tabs>
          <w:tab w:val="left" w:pos="720"/>
          <w:tab w:val="left" w:pos="1440"/>
          <w:tab w:val="left" w:pos="2160"/>
          <w:tab w:val="left" w:pos="2880"/>
          <w:tab w:val="left" w:pos="3600"/>
          <w:tab w:val="left" w:pos="4080"/>
        </w:tabs>
        <w:spacing w:before="120" w:after="120"/>
        <w:ind w:firstLine="567"/>
        <w:jc w:val="both"/>
        <w:rPr>
          <w:rFonts w:cs="Times New Roman"/>
          <w:b/>
          <w:color w:val="000000"/>
          <w:szCs w:val="28"/>
          <w:lang w:val="pl-PL"/>
        </w:rPr>
      </w:pPr>
      <w:r w:rsidRPr="001500D0">
        <w:rPr>
          <w:rFonts w:cs="Times New Roman"/>
          <w:b/>
          <w:color w:val="000000"/>
          <w:szCs w:val="28"/>
          <w:lang w:val="pl-PL"/>
        </w:rPr>
        <w:t>III</w:t>
      </w:r>
      <w:r w:rsidR="001B5382" w:rsidRPr="001500D0">
        <w:rPr>
          <w:rFonts w:cs="Times New Roman"/>
          <w:b/>
          <w:color w:val="000000"/>
          <w:szCs w:val="28"/>
          <w:lang w:val="pl-PL"/>
        </w:rPr>
        <w:t xml:space="preserve">. </w:t>
      </w:r>
      <w:r w:rsidRPr="001500D0">
        <w:rPr>
          <w:rFonts w:cs="Times New Roman"/>
          <w:b/>
          <w:color w:val="000000"/>
          <w:szCs w:val="28"/>
          <w:lang w:val="pl-PL"/>
        </w:rPr>
        <w:t>CƠ CHẾ KHUYẾN KHÍCH GIÁO VIÊN, HỌC SINH CÓ THÀNH TÍCH XUẤT SẮC</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b/>
          <w:color w:val="000000"/>
          <w:szCs w:val="28"/>
          <w:lang w:val="pl-PL"/>
        </w:rPr>
      </w:pPr>
      <w:r w:rsidRPr="001500D0">
        <w:rPr>
          <w:rFonts w:cs="Times New Roman"/>
          <w:b/>
          <w:color w:val="000000"/>
          <w:szCs w:val="28"/>
          <w:lang w:val="pl-PL"/>
        </w:rPr>
        <w:t>1. Học sinh</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b/>
          <w:i/>
          <w:color w:val="000000"/>
          <w:szCs w:val="28"/>
          <w:lang w:val="pl-PL"/>
        </w:rPr>
      </w:pPr>
      <w:r w:rsidRPr="001500D0">
        <w:rPr>
          <w:rFonts w:cs="Times New Roman"/>
          <w:b/>
          <w:i/>
          <w:color w:val="000000"/>
          <w:szCs w:val="28"/>
          <w:lang w:val="pl-PL"/>
        </w:rPr>
        <w:t>* Chế độ học bổng</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b/>
          <w:color w:val="000000"/>
          <w:szCs w:val="28"/>
          <w:lang w:val="pl-PL"/>
        </w:rPr>
      </w:pPr>
      <w:r w:rsidRPr="001500D0">
        <w:rPr>
          <w:rFonts w:cs="Times New Roman"/>
          <w:color w:val="000000"/>
          <w:szCs w:val="28"/>
          <w:lang w:val="pl-PL"/>
        </w:rPr>
        <w:lastRenderedPageBreak/>
        <w:t xml:space="preserve">- Để  khuyến  khích học sinh thi đua học tập, UBND huyện cấp học bổng cho học sinh học giỏi toàn diện do ngân sách huyện chi trả. </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bCs/>
          <w:iCs/>
          <w:color w:val="000000"/>
          <w:szCs w:val="28"/>
          <w:lang w:val="pl-PL"/>
        </w:rPr>
        <w:t xml:space="preserve">- Số học sinh được hưởng học bổng của mỗi khối là 20%/ tổng số học sinh của từng khối. </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  Định mức học bổng mỗi xuất 500.000</w:t>
      </w:r>
      <w:r w:rsidR="002A1AF5">
        <w:rPr>
          <w:rFonts w:cs="Times New Roman"/>
          <w:color w:val="000000"/>
          <w:szCs w:val="28"/>
          <w:lang w:val="pl-PL"/>
        </w:rPr>
        <w:t xml:space="preserve"> </w:t>
      </w:r>
      <w:r w:rsidRPr="001500D0">
        <w:rPr>
          <w:rFonts w:cs="Times New Roman"/>
          <w:color w:val="000000"/>
          <w:szCs w:val="28"/>
          <w:lang w:val="pl-PL"/>
        </w:rPr>
        <w:t>đ</w:t>
      </w:r>
      <w:r w:rsidR="002A1AF5">
        <w:rPr>
          <w:rFonts w:cs="Times New Roman"/>
          <w:color w:val="000000"/>
          <w:szCs w:val="28"/>
          <w:lang w:val="pl-PL"/>
        </w:rPr>
        <w:t>ồng</w:t>
      </w:r>
      <w:r w:rsidRPr="001500D0">
        <w:rPr>
          <w:rFonts w:cs="Times New Roman"/>
          <w:color w:val="000000"/>
          <w:szCs w:val="28"/>
          <w:lang w:val="pl-PL"/>
        </w:rPr>
        <w:t>/1 tháng</w:t>
      </w:r>
    </w:p>
    <w:p w:rsidR="001B5382" w:rsidRPr="001500D0" w:rsidRDefault="001B5382" w:rsidP="00761701">
      <w:pPr>
        <w:spacing w:before="120" w:after="120"/>
        <w:ind w:firstLine="567"/>
        <w:jc w:val="both"/>
        <w:rPr>
          <w:rFonts w:cs="Times New Roman"/>
          <w:b/>
          <w:color w:val="000000"/>
          <w:szCs w:val="28"/>
          <w:lang w:val="pl-PL"/>
        </w:rPr>
      </w:pPr>
      <w:r w:rsidRPr="001500D0">
        <w:rPr>
          <w:rFonts w:cs="Times New Roman"/>
          <w:color w:val="000000"/>
          <w:szCs w:val="28"/>
          <w:lang w:val="pl-PL"/>
        </w:rPr>
        <w:t xml:space="preserve">+ Ước tính kính phí chi học bổng 01 tháng: 96 xuất x 500.000đ = </w:t>
      </w:r>
      <w:r w:rsidRPr="002A1AF5">
        <w:rPr>
          <w:rFonts w:cs="Times New Roman"/>
          <w:b/>
          <w:color w:val="000000"/>
          <w:szCs w:val="28"/>
          <w:lang w:val="pl-PL"/>
        </w:rPr>
        <w:t>48.000.000</w:t>
      </w:r>
      <w:r w:rsidR="002A1AF5">
        <w:rPr>
          <w:rFonts w:cs="Times New Roman"/>
          <w:b/>
          <w:color w:val="000000"/>
          <w:szCs w:val="28"/>
          <w:lang w:val="pl-PL"/>
        </w:rPr>
        <w:t xml:space="preserve"> </w:t>
      </w:r>
      <w:r w:rsidRPr="002A1AF5">
        <w:rPr>
          <w:rFonts w:cs="Times New Roman"/>
          <w:b/>
          <w:color w:val="000000"/>
          <w:szCs w:val="28"/>
          <w:lang w:val="pl-PL"/>
        </w:rPr>
        <w:t>đ</w:t>
      </w:r>
      <w:r w:rsidR="002A1AF5">
        <w:rPr>
          <w:rFonts w:cs="Times New Roman"/>
          <w:b/>
          <w:color w:val="000000"/>
          <w:szCs w:val="28"/>
          <w:lang w:val="pl-PL"/>
        </w:rPr>
        <w:t>ồng</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i/>
          <w:color w:val="000000"/>
          <w:szCs w:val="28"/>
          <w:lang w:val="pl-PL"/>
        </w:rPr>
      </w:pPr>
      <w:r w:rsidRPr="001500D0">
        <w:rPr>
          <w:rFonts w:cs="Times New Roman"/>
          <w:color w:val="000000"/>
          <w:szCs w:val="28"/>
          <w:lang w:val="pl-PL"/>
        </w:rPr>
        <w:t>+ Ước tính tổng kinh phí 1 năm học:</w:t>
      </w:r>
      <w:r w:rsidRPr="001500D0">
        <w:rPr>
          <w:rFonts w:cs="Times New Roman"/>
          <w:b/>
          <w:color w:val="000000"/>
          <w:szCs w:val="28"/>
          <w:lang w:val="pl-PL"/>
        </w:rPr>
        <w:t xml:space="preserve"> </w:t>
      </w:r>
      <w:r w:rsidRPr="002A1AF5">
        <w:rPr>
          <w:rFonts w:cs="Times New Roman"/>
          <w:color w:val="000000"/>
          <w:szCs w:val="28"/>
          <w:lang w:val="pl-PL"/>
        </w:rPr>
        <w:t>9 tháng x 48.000.000đ/tháng</w:t>
      </w:r>
      <w:r w:rsidRPr="001500D0">
        <w:rPr>
          <w:rFonts w:cs="Times New Roman"/>
          <w:b/>
          <w:color w:val="000000"/>
          <w:szCs w:val="28"/>
          <w:lang w:val="pl-PL"/>
        </w:rPr>
        <w:t xml:space="preserve"> = 432.000.000</w:t>
      </w:r>
      <w:r w:rsidR="002A1AF5">
        <w:rPr>
          <w:rFonts w:cs="Times New Roman"/>
          <w:b/>
          <w:color w:val="000000"/>
          <w:szCs w:val="28"/>
          <w:lang w:val="pl-PL"/>
        </w:rPr>
        <w:t xml:space="preserve"> </w:t>
      </w:r>
      <w:r w:rsidRPr="001500D0">
        <w:rPr>
          <w:rFonts w:cs="Times New Roman"/>
          <w:b/>
          <w:color w:val="000000"/>
          <w:szCs w:val="28"/>
          <w:lang w:val="pl-PL"/>
        </w:rPr>
        <w:t>đ</w:t>
      </w:r>
      <w:r w:rsidR="002A1AF5">
        <w:rPr>
          <w:rFonts w:cs="Times New Roman"/>
          <w:b/>
          <w:color w:val="000000"/>
          <w:szCs w:val="28"/>
          <w:lang w:val="pl-PL"/>
        </w:rPr>
        <w:t>ồng</w:t>
      </w:r>
      <w:r w:rsidRPr="001500D0">
        <w:rPr>
          <w:rFonts w:cs="Times New Roman"/>
          <w:b/>
          <w:color w:val="000000"/>
          <w:szCs w:val="28"/>
          <w:lang w:val="pl-PL"/>
        </w:rPr>
        <w:t xml:space="preserve">/năm học. </w:t>
      </w:r>
      <w:r w:rsidRPr="001500D0">
        <w:rPr>
          <w:rFonts w:cs="Times New Roman"/>
          <w:i/>
          <w:color w:val="000000"/>
          <w:szCs w:val="28"/>
          <w:lang w:val="pl-PL"/>
        </w:rPr>
        <w:t>(Bốn trăm ba hai triệu đồng chẵn).</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b/>
          <w:i/>
          <w:color w:val="000000"/>
          <w:szCs w:val="28"/>
          <w:lang w:val="pl-PL"/>
        </w:rPr>
      </w:pPr>
      <w:r w:rsidRPr="001500D0">
        <w:rPr>
          <w:rFonts w:cs="Times New Roman"/>
          <w:i/>
          <w:color w:val="000000"/>
          <w:szCs w:val="28"/>
          <w:lang w:val="pl-PL"/>
        </w:rPr>
        <w:t>(số tiền học bổng tăng giảm theo số học sinh hàng năm của nhà trường)</w:t>
      </w:r>
    </w:p>
    <w:p w:rsidR="001B5382" w:rsidRPr="00702ACC"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color w:val="000000"/>
          <w:spacing w:val="-4"/>
          <w:szCs w:val="28"/>
          <w:lang w:val="pl-PL"/>
        </w:rPr>
      </w:pPr>
      <w:r w:rsidRPr="00702ACC">
        <w:rPr>
          <w:rFonts w:cs="Times New Roman"/>
          <w:color w:val="000000"/>
          <w:spacing w:val="-4"/>
          <w:szCs w:val="28"/>
          <w:lang w:val="pl-PL"/>
        </w:rPr>
        <w:t>Thời gian tính học sinh được hưởng học bổng là 9 tháng. (Từ 01/9 đến 31/5)</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bCs/>
          <w:iCs/>
          <w:color w:val="000000"/>
          <w:szCs w:val="28"/>
          <w:lang w:val="pl-PL"/>
        </w:rPr>
        <w:t xml:space="preserve">- </w:t>
      </w:r>
      <w:r w:rsidRPr="001500D0">
        <w:rPr>
          <w:rFonts w:cs="Times New Roman"/>
          <w:color w:val="000000"/>
          <w:szCs w:val="28"/>
          <w:lang w:val="pl-PL"/>
        </w:rPr>
        <w:t xml:space="preserve">Cách xét học bổng thực hiện như sau: </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 xml:space="preserve">Một năm học chia thành hai (02) kỳ xét học bổng (học kỳ 1; học kỳ 2). Cách xét học bổng ở mỗi học kỳ được quy định như sau: </w:t>
      </w:r>
    </w:p>
    <w:p w:rsidR="001B5382" w:rsidRPr="001500D0" w:rsidRDefault="001B5382" w:rsidP="00761701">
      <w:pPr>
        <w:spacing w:before="120" w:after="120"/>
        <w:ind w:firstLine="567"/>
        <w:jc w:val="both"/>
        <w:rPr>
          <w:rFonts w:cs="Times New Roman"/>
          <w:b/>
          <w:color w:val="000000"/>
          <w:szCs w:val="28"/>
          <w:lang w:val="pl-PL"/>
        </w:rPr>
      </w:pPr>
      <w:r w:rsidRPr="001500D0">
        <w:rPr>
          <w:rFonts w:cs="Times New Roman"/>
          <w:b/>
          <w:color w:val="000000"/>
          <w:szCs w:val="28"/>
          <w:lang w:val="pl-PL"/>
        </w:rPr>
        <w:t xml:space="preserve">+ Đối với học sinh học Chương trình Giáo dục phổ thông 2018 </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Học sinh được hưởng học bổng là những học sinh trong học kỳ của năm học đạt được các điều kiện:</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 xml:space="preserve">- Kết quả học tập đạt mức Tốt; </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 Kết quả rèn luyện đạt mức Tốt;</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 Được tham gia một trong các đội tuyển học sinh giỏi các môn văn hóa của trường dự thi cấp huyện;</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 Các môn đánh giá bằng nhận xét đạt mức Đạt;</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 xml:space="preserve">- Điểm trung bình các môn đánh giá bằng điểm số của học kỳ đạt từ 8,0 điểm trở lên và được xét từ cao xuống thấp. Điểm được làm tròn số theo quy định; nếu điểm bằng nhau thì xét đến chữ số phần thập phân tiếp theo (không quá 03 chữ số phần thập phân); trong kỳ xét học bổng nếu học sinh đạt giải trong kỳ thi (khảo sát) các môn văn hóa cấp huyện (đối với khối 6, 7, 8), cấp tỉnh (đối với khối 9) thì điểm </w:t>
      </w:r>
      <w:r w:rsidRPr="001500D0">
        <w:rPr>
          <w:rFonts w:cs="Times New Roman"/>
          <w:b/>
          <w:color w:val="000000"/>
          <w:szCs w:val="28"/>
          <w:lang w:val="pl-PL"/>
        </w:rPr>
        <w:t>Trung bình môn học kỳ</w:t>
      </w:r>
      <w:r w:rsidRPr="001500D0">
        <w:rPr>
          <w:rFonts w:cs="Times New Roman"/>
          <w:color w:val="000000"/>
          <w:szCs w:val="28"/>
          <w:lang w:val="pl-PL"/>
        </w:rPr>
        <w:t xml:space="preserve">  của môn đạt giải được tính theo hệ số (Nhất hệ số 5, Nhì hệ số 4, Ba hệ số 3 và Khuyến khích hệ số 2) để tính điểm trung bình các môn đánh giá bằng điểm số. Nếu điểm bằng nhau tuyệt đối thì xét đến tiêu chí phụ, thứ tự ưu tiên như sau:</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 Học sinh đạt giải tại các kỳ thi, kỳ khảo sát chất lượng giáo dục mũi nhọn các môn văn hóa do huyện, tỉnh, quốc gia tổ chức; thứ tự ưu tiên từ cấp quốc gia đến tỉnh, huyện; nếu cùng cấp thì xét theo thứ tự chất lượng giải.</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 Học sinh có tham gia các kỳ thi, kỳ khảo sát chất lượng giáo dục mũi nhọn các môn văn hóa do huyện, tỉnh, quốc gia tổ chức.</w:t>
      </w:r>
    </w:p>
    <w:p w:rsidR="001B5382" w:rsidRPr="001500D0" w:rsidRDefault="001B5382" w:rsidP="00761701">
      <w:pPr>
        <w:spacing w:before="120" w:after="120"/>
        <w:ind w:firstLine="567"/>
        <w:jc w:val="both"/>
        <w:rPr>
          <w:rFonts w:cs="Times New Roman"/>
          <w:b/>
          <w:color w:val="000000"/>
          <w:szCs w:val="28"/>
          <w:lang w:val="pl-PL"/>
        </w:rPr>
      </w:pPr>
      <w:r w:rsidRPr="001500D0">
        <w:rPr>
          <w:rFonts w:cs="Times New Roman"/>
          <w:b/>
          <w:color w:val="000000"/>
          <w:szCs w:val="28"/>
          <w:lang w:val="pl-PL"/>
        </w:rPr>
        <w:t xml:space="preserve">+ Đối với học sinh được học Chương trình Giáo dục phổ thông 2006 </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lastRenderedPageBreak/>
        <w:t>Học sinh được hưởng học bổng là những học sinh trong học kỳ của năm học đạt được các điều kiện:</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 xml:space="preserve">- Hạnh kiểm xếp loại Tốt; </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 xml:space="preserve">- Học lực xếp loại Giỏi; </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 Được tham gia một trong các đội tuyển học sinh giỏi của trường;</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 Điểm trung bình các môn học kỳ đạt loại Giỏi và được xét từ cao xuống thấp. Điểm được làm tròn số theo quy định; nếu điểm bằng nhau thì xét đến chữ số phần thập phân tiếp theo (không quá 03 chữ số phần thập phân); trong kỳ xét học bổng, nếu học sinh đạt giải trong kỳ thi (khảo sát) các môn văn hóa cấp huyện (đối với khối 6, 7, 8), cấp tỉnh (đối với khối 9) thì điểm trung bình học kỳ  của môn đạt giải được tính theo hệ số (Nhất hệ số 5, Nhì hệ số 4, Ba hệ số 3 và Khuyến khích hệ số 2) để tính điểm trung bình các môn học kỳ. Nếu điểm bằng nhau tuyệt đối thì xét đến tiêu chí phụ, thứ tự ưu tiên như sau:</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 Học sinh đạt giải tại các kỳ thi, kỳ khảo sát chất lượng giáo dục mũi nhọn các môn văn hóa do huyện, tỉnh, quốc gia tổ chức; thứ tự ưu tiên từ cấp quốc gia đến tỉnh, huyện; nếu cùng cấp thì xét theo thứ tự chất lượng giải.</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 Học sinh có tham gia các kỳ thi, kỳ khảo sát chất lượng giáo dục mũi nhọn các môn văn hóa do huyện, tỉnh, quốc gia tổ chức.</w:t>
      </w:r>
    </w:p>
    <w:p w:rsidR="001B5382" w:rsidRPr="001500D0" w:rsidRDefault="001B5382" w:rsidP="00761701">
      <w:pPr>
        <w:spacing w:before="120" w:after="120"/>
        <w:ind w:firstLine="567"/>
        <w:jc w:val="both"/>
        <w:rPr>
          <w:rFonts w:cs="Times New Roman"/>
          <w:b/>
          <w:i/>
          <w:color w:val="000000"/>
          <w:szCs w:val="28"/>
          <w:lang w:val="pl-PL"/>
        </w:rPr>
      </w:pPr>
      <w:r w:rsidRPr="001500D0">
        <w:rPr>
          <w:rFonts w:cs="Times New Roman"/>
          <w:color w:val="000000"/>
          <w:szCs w:val="28"/>
          <w:lang w:val="pl-PL"/>
        </w:rPr>
        <w:t>*</w:t>
      </w:r>
      <w:r w:rsidRPr="001500D0">
        <w:rPr>
          <w:rFonts w:cs="Times New Roman"/>
          <w:b/>
          <w:i/>
          <w:color w:val="000000"/>
          <w:szCs w:val="28"/>
          <w:lang w:val="pl-PL"/>
        </w:rPr>
        <w:t xml:space="preserve"> Chế độ khen thưởng</w:t>
      </w:r>
    </w:p>
    <w:p w:rsidR="001B5382" w:rsidRPr="00CC76A9"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color w:val="000000"/>
          <w:spacing w:val="-6"/>
          <w:szCs w:val="28"/>
          <w:lang w:val="pl-PL"/>
        </w:rPr>
      </w:pPr>
      <w:r w:rsidRPr="00CC76A9">
        <w:rPr>
          <w:rFonts w:cs="Times New Roman"/>
          <w:color w:val="000000"/>
          <w:spacing w:val="-6"/>
          <w:szCs w:val="28"/>
          <w:lang w:val="pl-PL"/>
        </w:rPr>
        <w:t xml:space="preserve">- Đối với học sinh đạt giải kỳ thi học sinh giỏi văn hóa cấp tỉnh và các kỳ thi khác thực hiện theo Nghị quyết số 38/NQ-HĐND, ngày 24/12/2021 về Nghị quyết Ban hành Đề án "Khen thưởng đột xuất đối với học sinh, giáo viên có thành tích xuất sắc trong các cuộc thi cấp Tỉnh, cấp Quốc gia giai đoạn 2022 - 2026". </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 Hàng năm tổ chức cho những học sinh giỏi có nhiều thành tích trong học tập đi tham quan, học tập kinh nghiệm ở những địa danh như Quê bác, Lăng Chủ tịch Hồ Chí Minh, Văn Miếu Quốc Tử Giám …. Đồng thời cho các em đi học tập trao đổi kinh nghiệm với học sinh giỏi các trường trong tỉnh. Số lượng học sinh không quá 20% được xét thành tích từ cao xuống thấp cho học sinh trong toàn trường. Kinh phí do huyện cấp với định mức không quá 500.000đ/1 học sinh/1 lần đi tham quan, học tập kinh nghiệm. Kinh phí còn thiếu thực hiện XHH giáo dục.</w:t>
      </w:r>
    </w:p>
    <w:p w:rsidR="001B5382" w:rsidRPr="001500D0" w:rsidRDefault="001B5382" w:rsidP="00761701">
      <w:pPr>
        <w:spacing w:before="120" w:after="120"/>
        <w:ind w:firstLine="567"/>
        <w:jc w:val="both"/>
        <w:rPr>
          <w:rFonts w:cs="Times New Roman"/>
          <w:b/>
          <w:color w:val="000000"/>
          <w:szCs w:val="28"/>
          <w:lang w:val="pl-PL"/>
        </w:rPr>
      </w:pPr>
      <w:r w:rsidRPr="001500D0">
        <w:rPr>
          <w:rFonts w:cs="Times New Roman"/>
          <w:b/>
          <w:color w:val="000000"/>
          <w:szCs w:val="28"/>
          <w:lang w:val="pl-PL"/>
        </w:rPr>
        <w:t>2. Cán bộ, giáo viên</w:t>
      </w:r>
    </w:p>
    <w:p w:rsidR="001B5382" w:rsidRPr="001500D0" w:rsidRDefault="001B5382" w:rsidP="00761701">
      <w:pPr>
        <w:tabs>
          <w:tab w:val="left" w:pos="720"/>
          <w:tab w:val="left" w:pos="1440"/>
          <w:tab w:val="left" w:pos="2160"/>
          <w:tab w:val="left" w:pos="2880"/>
          <w:tab w:val="left" w:pos="3600"/>
          <w:tab w:val="left" w:pos="4080"/>
        </w:tabs>
        <w:spacing w:before="120" w:after="120"/>
        <w:ind w:firstLine="567"/>
        <w:jc w:val="both"/>
        <w:rPr>
          <w:rFonts w:cs="Times New Roman"/>
          <w:color w:val="000000"/>
          <w:szCs w:val="28"/>
          <w:lang w:val="pl-PL"/>
        </w:rPr>
      </w:pPr>
      <w:r w:rsidRPr="001500D0">
        <w:rPr>
          <w:rFonts w:cs="Times New Roman"/>
          <w:color w:val="000000"/>
          <w:szCs w:val="28"/>
          <w:lang w:val="pl-PL"/>
        </w:rPr>
        <w:t xml:space="preserve">- Đối với giáo viên có học sinh đạt giải kỳ thi học sinh giỏi văn hóa cấp tỉnh và các kỳ thi khác thực hiện theo Nghị quyết số 38/NQ-HĐND, ngày 24/12/2021 về Nghị quyết Ban hành Đề án "Khen thưởng đột xuất đối với học sinh, giáo viên có thành tích xuất sắc trong các cuộc thi cấp Tỉnh, cấp Quốc gia giai đoạn 2022 - 2026". </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 xml:space="preserve">- Hàng năm tổ chức cho những giáo viên giỏi có nhiều thành tích xuất sắc trong công tác đi tham quan, học tập kinh nghiệm ở những địa danh như Quê bác, Lăng Chủ tịch Hồ Chí Minh, Văn Miếu Quốc Tử Giám ….. Số lượng </w:t>
      </w:r>
      <w:r w:rsidRPr="001500D0">
        <w:rPr>
          <w:rFonts w:cs="Times New Roman"/>
          <w:color w:val="000000"/>
          <w:szCs w:val="28"/>
          <w:lang w:val="pl-PL"/>
        </w:rPr>
        <w:lastRenderedPageBreak/>
        <w:t xml:space="preserve">không quá 20% </w:t>
      </w:r>
      <w:r w:rsidRPr="001500D0">
        <w:rPr>
          <w:rFonts w:cs="Times New Roman"/>
          <w:i/>
          <w:color w:val="000000"/>
          <w:szCs w:val="28"/>
          <w:lang w:val="pl-PL"/>
        </w:rPr>
        <w:t>(chưa tính CBQL, nhân viên hành chính</w:t>
      </w:r>
      <w:r w:rsidRPr="001500D0">
        <w:rPr>
          <w:rFonts w:cs="Times New Roman"/>
          <w:color w:val="000000"/>
          <w:szCs w:val="28"/>
          <w:lang w:val="pl-PL"/>
        </w:rPr>
        <w:t>). Kinh phí do huyện cấp với định mức không quá 500.000đ/1 người/1 lần đi tham quan, học tập kinh nghiệm (bao gồm cả trưởng đoàn, Y tế). Kinh phí còn thiếu thực hiện XHH giáo dục từ cán bộ, giáo viên.</w:t>
      </w:r>
    </w:p>
    <w:p w:rsidR="001B5382" w:rsidRPr="001500D0" w:rsidRDefault="00A13A97" w:rsidP="00761701">
      <w:pPr>
        <w:spacing w:before="120" w:after="120"/>
        <w:ind w:firstLine="567"/>
        <w:jc w:val="both"/>
        <w:rPr>
          <w:rFonts w:cs="Times New Roman"/>
          <w:b/>
          <w:color w:val="000000"/>
          <w:szCs w:val="28"/>
          <w:lang w:val="pl-PL"/>
        </w:rPr>
      </w:pPr>
      <w:r w:rsidRPr="001500D0">
        <w:rPr>
          <w:rFonts w:cs="Times New Roman"/>
          <w:b/>
          <w:color w:val="000000"/>
          <w:szCs w:val="28"/>
          <w:lang w:val="pl-PL"/>
        </w:rPr>
        <w:t>IV</w:t>
      </w:r>
      <w:r w:rsidR="001B5382" w:rsidRPr="001500D0">
        <w:rPr>
          <w:rFonts w:cs="Times New Roman"/>
          <w:b/>
          <w:color w:val="000000"/>
          <w:szCs w:val="28"/>
          <w:lang w:val="pl-PL"/>
        </w:rPr>
        <w:t>. NGUỒN KINH PHÍ</w:t>
      </w:r>
      <w:r w:rsidR="00012AB7" w:rsidRPr="001500D0">
        <w:rPr>
          <w:rFonts w:cs="Times New Roman"/>
          <w:b/>
          <w:color w:val="000000"/>
          <w:szCs w:val="28"/>
          <w:lang w:val="pl-PL"/>
        </w:rPr>
        <w:t xml:space="preserve"> THỰC HIỆN ĐỀ ÁN</w:t>
      </w:r>
    </w:p>
    <w:p w:rsidR="001B5382" w:rsidRPr="001500D0" w:rsidRDefault="001B5382" w:rsidP="00761701">
      <w:pPr>
        <w:spacing w:before="120" w:after="120"/>
        <w:ind w:firstLine="567"/>
        <w:jc w:val="both"/>
        <w:rPr>
          <w:rFonts w:cs="Times New Roman"/>
          <w:color w:val="000000"/>
          <w:szCs w:val="28"/>
          <w:lang w:val="pl-PL"/>
        </w:rPr>
      </w:pPr>
      <w:r w:rsidRPr="001500D0">
        <w:rPr>
          <w:rFonts w:cs="Times New Roman"/>
          <w:color w:val="000000"/>
          <w:szCs w:val="28"/>
          <w:lang w:val="pl-PL"/>
        </w:rPr>
        <w:t>Nguồn kinh phí thực hiện Đề án từ nguồn ngân sách huyện hàng năm.</w:t>
      </w:r>
    </w:p>
    <w:p w:rsidR="001B5382" w:rsidRPr="001500D0" w:rsidRDefault="00A13A97" w:rsidP="00761701">
      <w:pPr>
        <w:spacing w:before="120" w:after="120"/>
        <w:ind w:firstLine="567"/>
        <w:jc w:val="both"/>
        <w:rPr>
          <w:rFonts w:cs="Times New Roman"/>
          <w:b/>
          <w:color w:val="000000"/>
          <w:szCs w:val="28"/>
          <w:lang w:val="pl-PL"/>
        </w:rPr>
      </w:pPr>
      <w:r w:rsidRPr="001500D0">
        <w:rPr>
          <w:rFonts w:cs="Times New Roman"/>
          <w:b/>
          <w:bCs/>
          <w:iCs/>
          <w:color w:val="000000"/>
          <w:szCs w:val="28"/>
          <w:lang w:val="pl-PL"/>
        </w:rPr>
        <w:t>V</w:t>
      </w:r>
      <w:r w:rsidR="001B5382" w:rsidRPr="001500D0">
        <w:rPr>
          <w:rFonts w:cs="Times New Roman"/>
          <w:b/>
          <w:color w:val="000000"/>
          <w:szCs w:val="28"/>
          <w:lang w:val="pl-PL"/>
        </w:rPr>
        <w:t>. TỔ CHỨC THỰC HIỆN</w:t>
      </w:r>
    </w:p>
    <w:p w:rsidR="00CB5487" w:rsidRPr="001500D0" w:rsidRDefault="00BC2151" w:rsidP="00761701">
      <w:pPr>
        <w:spacing w:before="120" w:after="120"/>
        <w:ind w:firstLine="567"/>
        <w:jc w:val="both"/>
        <w:rPr>
          <w:rFonts w:cs="Times New Roman"/>
          <w:color w:val="000000"/>
          <w:szCs w:val="28"/>
          <w:lang w:val="pl-PL"/>
        </w:rPr>
      </w:pPr>
      <w:r w:rsidRPr="001500D0">
        <w:rPr>
          <w:rFonts w:cs="Times New Roman"/>
          <w:color w:val="000000"/>
          <w:szCs w:val="28"/>
          <w:lang w:val="pl-PL"/>
        </w:rPr>
        <w:t>1. Giao Ủy ban nhân dân huyện</w:t>
      </w:r>
      <w:r w:rsidR="00CB5487" w:rsidRPr="001500D0">
        <w:rPr>
          <w:rFonts w:cs="Times New Roman"/>
          <w:color w:val="000000"/>
          <w:szCs w:val="28"/>
          <w:lang w:val="pl-PL"/>
        </w:rPr>
        <w:t>:</w:t>
      </w:r>
    </w:p>
    <w:p w:rsidR="00FD674A" w:rsidRPr="001500D0" w:rsidRDefault="00CB5487" w:rsidP="00761701">
      <w:pPr>
        <w:spacing w:before="120" w:after="120"/>
        <w:ind w:firstLine="567"/>
        <w:jc w:val="both"/>
        <w:rPr>
          <w:rFonts w:cs="Times New Roman"/>
          <w:color w:val="000000"/>
          <w:szCs w:val="28"/>
          <w:lang w:val="pl-PL"/>
        </w:rPr>
      </w:pPr>
      <w:r w:rsidRPr="001500D0">
        <w:rPr>
          <w:rFonts w:cs="Times New Roman"/>
          <w:color w:val="000000"/>
          <w:szCs w:val="28"/>
          <w:lang w:val="pl-PL"/>
        </w:rPr>
        <w:t xml:space="preserve">- </w:t>
      </w:r>
      <w:r w:rsidR="00FD674A" w:rsidRPr="001500D0">
        <w:rPr>
          <w:rFonts w:cs="Times New Roman"/>
          <w:color w:val="000000"/>
          <w:szCs w:val="28"/>
          <w:lang w:val="pl-PL"/>
        </w:rPr>
        <w:t xml:space="preserve">Chỉ đạo các phòng ban chuyên môn, </w:t>
      </w:r>
      <w:r w:rsidR="00E16A5C" w:rsidRPr="001500D0">
        <w:rPr>
          <w:rFonts w:cs="Times New Roman"/>
          <w:color w:val="000000"/>
          <w:szCs w:val="28"/>
          <w:lang w:val="pl-PL"/>
        </w:rPr>
        <w:t xml:space="preserve">UBND các xã, thị trấn, </w:t>
      </w:r>
      <w:r w:rsidR="00FD674A" w:rsidRPr="001500D0">
        <w:rPr>
          <w:rFonts w:cs="Times New Roman"/>
          <w:color w:val="000000"/>
          <w:szCs w:val="28"/>
          <w:lang w:val="pl-PL"/>
        </w:rPr>
        <w:t>trường THCS Lê Đình Chinh, các trường Tiểu học, THCS có liên quan</w:t>
      </w:r>
      <w:r w:rsidR="00E16A5C" w:rsidRPr="001500D0">
        <w:rPr>
          <w:rFonts w:cs="Times New Roman"/>
          <w:color w:val="000000"/>
          <w:szCs w:val="28"/>
          <w:lang w:val="pl-PL"/>
        </w:rPr>
        <w:t xml:space="preserve"> xây dựng kế hoạch triển khai thực hiện</w:t>
      </w:r>
      <w:r w:rsidR="00FD674A" w:rsidRPr="001500D0">
        <w:rPr>
          <w:rFonts w:cs="Times New Roman"/>
          <w:color w:val="000000"/>
          <w:szCs w:val="28"/>
          <w:lang w:val="pl-PL"/>
        </w:rPr>
        <w:t>; phối hợp Ủy ban MTTQ, các Ban, Ngành, tổ chức chính trị cấp huyện theo chức năng, nhiệm vụ, quyền hạn của mình t</w:t>
      </w:r>
      <w:r w:rsidR="00BC2151" w:rsidRPr="001500D0">
        <w:rPr>
          <w:rFonts w:cs="Times New Roman"/>
          <w:color w:val="000000"/>
          <w:szCs w:val="28"/>
          <w:lang w:val="pl-PL"/>
        </w:rPr>
        <w:t>riển khai thực hiện Đề</w:t>
      </w:r>
      <w:r w:rsidR="00FD674A" w:rsidRPr="001500D0">
        <w:rPr>
          <w:rFonts w:cs="Times New Roman"/>
          <w:color w:val="000000"/>
          <w:szCs w:val="28"/>
          <w:lang w:val="pl-PL"/>
        </w:rPr>
        <w:t xml:space="preserve"> án</w:t>
      </w:r>
      <w:r w:rsidR="00E16A5C" w:rsidRPr="001500D0">
        <w:rPr>
          <w:rFonts w:cs="Times New Roman"/>
          <w:color w:val="000000"/>
          <w:szCs w:val="28"/>
          <w:lang w:val="pl-PL"/>
        </w:rPr>
        <w:t xml:space="preserve"> hiệu quả</w:t>
      </w:r>
      <w:r w:rsidR="00FD674A" w:rsidRPr="001500D0">
        <w:rPr>
          <w:rFonts w:cs="Times New Roman"/>
          <w:color w:val="000000"/>
          <w:szCs w:val="28"/>
          <w:lang w:val="pl-PL"/>
        </w:rPr>
        <w:t>.</w:t>
      </w:r>
    </w:p>
    <w:p w:rsidR="00FD674A" w:rsidRPr="001500D0" w:rsidRDefault="00FD674A" w:rsidP="00761701">
      <w:pPr>
        <w:spacing w:before="120" w:after="120"/>
        <w:ind w:firstLine="567"/>
        <w:jc w:val="both"/>
        <w:rPr>
          <w:rFonts w:cs="Times New Roman"/>
          <w:color w:val="000000"/>
          <w:szCs w:val="28"/>
          <w:lang w:val="pl-PL"/>
        </w:rPr>
      </w:pPr>
      <w:r w:rsidRPr="001500D0">
        <w:rPr>
          <w:rFonts w:cs="Times New Roman"/>
          <w:color w:val="000000"/>
          <w:szCs w:val="28"/>
          <w:lang w:val="pl-PL"/>
        </w:rPr>
        <w:t>-  Tham mưu cho HĐND huyện phân bổ kinh phí để tổ chức thực hiện Đề án hàng năm.</w:t>
      </w:r>
    </w:p>
    <w:p w:rsidR="00FD674A" w:rsidRPr="001500D0" w:rsidRDefault="00FD674A" w:rsidP="00761701">
      <w:pPr>
        <w:spacing w:before="120" w:after="120"/>
        <w:ind w:firstLine="567"/>
        <w:jc w:val="both"/>
        <w:rPr>
          <w:rFonts w:cs="Times New Roman"/>
          <w:color w:val="000000"/>
          <w:szCs w:val="28"/>
          <w:lang w:val="pl-PL"/>
        </w:rPr>
      </w:pPr>
      <w:r w:rsidRPr="001500D0">
        <w:rPr>
          <w:rFonts w:cs="Times New Roman"/>
          <w:color w:val="000000"/>
          <w:szCs w:val="28"/>
          <w:lang w:val="pl-PL"/>
        </w:rPr>
        <w:t>- Tổng hợp kết quả thực hiện</w:t>
      </w:r>
      <w:r w:rsidR="00882E9F" w:rsidRPr="001500D0">
        <w:rPr>
          <w:rFonts w:cs="Times New Roman"/>
          <w:color w:val="000000"/>
          <w:szCs w:val="28"/>
          <w:lang w:val="pl-PL"/>
        </w:rPr>
        <w:t>, những khó khăn, vướng mắc phát sinh khi thực hiện Đề án để báo cáo Thường trực HĐND huyện.</w:t>
      </w:r>
    </w:p>
    <w:p w:rsidR="00BC2151" w:rsidRPr="001500D0" w:rsidRDefault="00BC2151" w:rsidP="00761701">
      <w:pPr>
        <w:spacing w:before="120" w:after="120"/>
        <w:ind w:firstLine="567"/>
        <w:jc w:val="both"/>
        <w:rPr>
          <w:rFonts w:cs="Times New Roman"/>
          <w:color w:val="000000"/>
          <w:szCs w:val="28"/>
          <w:lang w:val="pl-PL"/>
        </w:rPr>
      </w:pPr>
      <w:r w:rsidRPr="001500D0">
        <w:rPr>
          <w:rFonts w:cs="Times New Roman"/>
          <w:color w:val="000000"/>
          <w:szCs w:val="28"/>
          <w:lang w:val="pl-PL"/>
        </w:rPr>
        <w:t xml:space="preserve">2. Thường trực </w:t>
      </w:r>
      <w:r w:rsidR="00761701">
        <w:rPr>
          <w:rFonts w:cs="Times New Roman"/>
          <w:color w:val="000000"/>
          <w:szCs w:val="28"/>
          <w:lang w:val="pl-PL"/>
        </w:rPr>
        <w:t>HĐND</w:t>
      </w:r>
      <w:r w:rsidRPr="001500D0">
        <w:rPr>
          <w:rFonts w:cs="Times New Roman"/>
          <w:color w:val="000000"/>
          <w:szCs w:val="28"/>
          <w:lang w:val="pl-PL"/>
        </w:rPr>
        <w:t xml:space="preserve"> huyện, các Ban của </w:t>
      </w:r>
      <w:r w:rsidR="00761701">
        <w:rPr>
          <w:rFonts w:cs="Times New Roman"/>
          <w:color w:val="000000"/>
          <w:szCs w:val="28"/>
          <w:lang w:val="pl-PL"/>
        </w:rPr>
        <w:t>HĐND</w:t>
      </w:r>
      <w:r w:rsidRPr="001500D0">
        <w:rPr>
          <w:rFonts w:cs="Times New Roman"/>
          <w:color w:val="000000"/>
          <w:szCs w:val="28"/>
          <w:lang w:val="pl-PL"/>
        </w:rPr>
        <w:t xml:space="preserve">, các Tổ đại biểu </w:t>
      </w:r>
      <w:r w:rsidR="00761701">
        <w:rPr>
          <w:rFonts w:cs="Times New Roman"/>
          <w:color w:val="000000"/>
          <w:szCs w:val="28"/>
          <w:lang w:val="pl-PL"/>
        </w:rPr>
        <w:t>HĐND</w:t>
      </w:r>
      <w:r w:rsidRPr="001500D0">
        <w:rPr>
          <w:rFonts w:cs="Times New Roman"/>
          <w:color w:val="000000"/>
          <w:szCs w:val="28"/>
          <w:lang w:val="pl-PL"/>
        </w:rPr>
        <w:t xml:space="preserve"> và Đại biểu </w:t>
      </w:r>
      <w:r w:rsidR="00761701">
        <w:rPr>
          <w:rFonts w:cs="Times New Roman"/>
          <w:color w:val="000000"/>
          <w:szCs w:val="28"/>
          <w:lang w:val="pl-PL"/>
        </w:rPr>
        <w:t>HĐND</w:t>
      </w:r>
      <w:r w:rsidRPr="001500D0">
        <w:rPr>
          <w:rFonts w:cs="Times New Roman"/>
          <w:color w:val="000000"/>
          <w:szCs w:val="28"/>
          <w:lang w:val="pl-PL"/>
        </w:rPr>
        <w:t xml:space="preserve"> huyện</w:t>
      </w:r>
      <w:r w:rsidR="00FD674A" w:rsidRPr="001500D0">
        <w:rPr>
          <w:rFonts w:cs="Times New Roman"/>
          <w:color w:val="000000"/>
          <w:szCs w:val="28"/>
          <w:lang w:val="pl-PL"/>
        </w:rPr>
        <w:t xml:space="preserve"> trong phạm vi chức năng, nhiệm vụ, quyền hạn của mình</w:t>
      </w:r>
      <w:r w:rsidRPr="001500D0">
        <w:rPr>
          <w:rFonts w:cs="Times New Roman"/>
          <w:color w:val="000000"/>
          <w:szCs w:val="28"/>
          <w:lang w:val="pl-PL"/>
        </w:rPr>
        <w:t xml:space="preserve"> giám sát thực hiện Đề án./.</w:t>
      </w:r>
    </w:p>
    <w:p w:rsidR="00BC2151" w:rsidRPr="005518EB" w:rsidRDefault="00BC2151" w:rsidP="00BC2151">
      <w:pPr>
        <w:rPr>
          <w:lang w:val="pl-PL"/>
        </w:rPr>
      </w:pPr>
    </w:p>
    <w:p w:rsidR="00BC2151" w:rsidRPr="00F22BF9" w:rsidRDefault="00BC2151" w:rsidP="00121807">
      <w:pPr>
        <w:spacing w:before="120"/>
        <w:jc w:val="both"/>
        <w:rPr>
          <w:b/>
          <w:color w:val="000000"/>
          <w:lang w:val="pl-PL"/>
        </w:rPr>
      </w:pPr>
    </w:p>
    <w:sectPr w:rsidR="00BC2151" w:rsidRPr="00F22BF9" w:rsidSect="00A34281">
      <w:headerReference w:type="default" r:id="rId9"/>
      <w:footerReference w:type="even" r:id="rId10"/>
      <w:footerReference w:type="default" r:id="rId11"/>
      <w:headerReference w:type="first" r:id="rId12"/>
      <w:pgSz w:w="11907" w:h="16840" w:code="9"/>
      <w:pgMar w:top="1135" w:right="1134"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5D5" w:rsidRDefault="006745D5" w:rsidP="001B5382">
      <w:r>
        <w:separator/>
      </w:r>
    </w:p>
  </w:endnote>
  <w:endnote w:type="continuationSeparator" w:id="0">
    <w:p w:rsidR="006745D5" w:rsidRDefault="006745D5" w:rsidP="001B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D0" w:rsidRDefault="001500D0" w:rsidP="001218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00D0" w:rsidRDefault="001500D0" w:rsidP="001218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D0" w:rsidRDefault="001500D0" w:rsidP="0012180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5D5" w:rsidRDefault="006745D5" w:rsidP="001B5382">
      <w:r>
        <w:separator/>
      </w:r>
    </w:p>
  </w:footnote>
  <w:footnote w:type="continuationSeparator" w:id="0">
    <w:p w:rsidR="006745D5" w:rsidRDefault="006745D5" w:rsidP="001B5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D0" w:rsidRDefault="001500D0">
    <w:pPr>
      <w:pStyle w:val="Header"/>
      <w:jc w:val="center"/>
    </w:pPr>
    <w:r>
      <w:fldChar w:fldCharType="begin"/>
    </w:r>
    <w:r>
      <w:instrText xml:space="preserve"> PAGE   \* MERGEFORMAT </w:instrText>
    </w:r>
    <w:r>
      <w:fldChar w:fldCharType="separate"/>
    </w:r>
    <w:r w:rsidR="00A34281">
      <w:rPr>
        <w:noProof/>
      </w:rPr>
      <w:t>15</w:t>
    </w:r>
    <w:r>
      <w:rPr>
        <w:noProof/>
      </w:rPr>
      <w:fldChar w:fldCharType="end"/>
    </w:r>
  </w:p>
  <w:p w:rsidR="001500D0" w:rsidRDefault="001500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D0" w:rsidRDefault="001500D0">
    <w:pPr>
      <w:pStyle w:val="Header"/>
      <w:jc w:val="center"/>
    </w:pPr>
  </w:p>
  <w:p w:rsidR="001500D0" w:rsidRDefault="001500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CAA0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10019"/>
    <w:multiLevelType w:val="hybridMultilevel"/>
    <w:tmpl w:val="5CE897D2"/>
    <w:lvl w:ilvl="0" w:tplc="ABEE5698">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
    <w:nsid w:val="09693CF6"/>
    <w:multiLevelType w:val="multilevel"/>
    <w:tmpl w:val="D4149A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2C224F"/>
    <w:multiLevelType w:val="hybridMultilevel"/>
    <w:tmpl w:val="8E5007F6"/>
    <w:lvl w:ilvl="0" w:tplc="042A0001">
      <w:start w:val="201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7BEA09A5"/>
    <w:multiLevelType w:val="hybridMultilevel"/>
    <w:tmpl w:val="4A727DA0"/>
    <w:lvl w:ilvl="0" w:tplc="D8E684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82"/>
    <w:rsid w:val="00012AB7"/>
    <w:rsid w:val="00071E75"/>
    <w:rsid w:val="000C2002"/>
    <w:rsid w:val="00121807"/>
    <w:rsid w:val="001477BF"/>
    <w:rsid w:val="001500D0"/>
    <w:rsid w:val="001B5382"/>
    <w:rsid w:val="001F5392"/>
    <w:rsid w:val="002A1AF5"/>
    <w:rsid w:val="002A5873"/>
    <w:rsid w:val="002A7C99"/>
    <w:rsid w:val="00446A7F"/>
    <w:rsid w:val="00473AC8"/>
    <w:rsid w:val="005518EB"/>
    <w:rsid w:val="005840F8"/>
    <w:rsid w:val="006745D5"/>
    <w:rsid w:val="006D005C"/>
    <w:rsid w:val="006F3CC1"/>
    <w:rsid w:val="00702ACC"/>
    <w:rsid w:val="00753824"/>
    <w:rsid w:val="00761701"/>
    <w:rsid w:val="00770FD3"/>
    <w:rsid w:val="007F39C0"/>
    <w:rsid w:val="00806B70"/>
    <w:rsid w:val="00882E9F"/>
    <w:rsid w:val="008939FC"/>
    <w:rsid w:val="00923B9E"/>
    <w:rsid w:val="00993357"/>
    <w:rsid w:val="009A3525"/>
    <w:rsid w:val="00A05397"/>
    <w:rsid w:val="00A13A97"/>
    <w:rsid w:val="00A34281"/>
    <w:rsid w:val="00A6178B"/>
    <w:rsid w:val="00A86709"/>
    <w:rsid w:val="00A9570B"/>
    <w:rsid w:val="00B26EE4"/>
    <w:rsid w:val="00B315B8"/>
    <w:rsid w:val="00BC2151"/>
    <w:rsid w:val="00C96D1B"/>
    <w:rsid w:val="00CB5487"/>
    <w:rsid w:val="00CC640E"/>
    <w:rsid w:val="00CC76A9"/>
    <w:rsid w:val="00D87DE5"/>
    <w:rsid w:val="00D87E7F"/>
    <w:rsid w:val="00DC6636"/>
    <w:rsid w:val="00E16A5C"/>
    <w:rsid w:val="00ED6C60"/>
    <w:rsid w:val="00F25C6D"/>
    <w:rsid w:val="00F902D1"/>
    <w:rsid w:val="00FD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B5382"/>
    <w:pPr>
      <w:keepNext/>
      <w:outlineLvl w:val="0"/>
    </w:pPr>
    <w:rPr>
      <w:rFonts w:ascii=".VnTime" w:eastAsia="Times New Roman" w:hAnsi=".VnTime" w:cs=".VnTime"/>
      <w:szCs w:val="28"/>
    </w:rPr>
  </w:style>
  <w:style w:type="paragraph" w:styleId="Heading3">
    <w:name w:val="heading 3"/>
    <w:basedOn w:val="Normal"/>
    <w:next w:val="Normal"/>
    <w:link w:val="Heading3Char"/>
    <w:qFormat/>
    <w:rsid w:val="001B5382"/>
    <w:pPr>
      <w:keepNext/>
      <w:jc w:val="both"/>
      <w:outlineLvl w:val="2"/>
    </w:pPr>
    <w:rPr>
      <w:rFonts w:ascii=".VnTime" w:eastAsia="Times New Roman" w:hAnsi=".VnTime" w:cs="Times New Roman"/>
      <w:b/>
      <w:bCs/>
      <w:szCs w:val="24"/>
    </w:rPr>
  </w:style>
  <w:style w:type="paragraph" w:styleId="Heading4">
    <w:name w:val="heading 4"/>
    <w:basedOn w:val="Normal"/>
    <w:next w:val="Normal"/>
    <w:link w:val="Heading4Char"/>
    <w:qFormat/>
    <w:rsid w:val="001B5382"/>
    <w:pPr>
      <w:keepNext/>
      <w:spacing w:before="240" w:after="60"/>
      <w:outlineLvl w:val="3"/>
    </w:pPr>
    <w:rPr>
      <w:rFonts w:ascii="Arial" w:eastAsia="Times New Roman" w:hAnsi="Arial"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382"/>
    <w:rPr>
      <w:rFonts w:ascii=".VnTime" w:eastAsia="Times New Roman" w:hAnsi=".VnTime" w:cs=".VnTime"/>
      <w:szCs w:val="28"/>
    </w:rPr>
  </w:style>
  <w:style w:type="character" w:customStyle="1" w:styleId="Heading3Char">
    <w:name w:val="Heading 3 Char"/>
    <w:basedOn w:val="DefaultParagraphFont"/>
    <w:link w:val="Heading3"/>
    <w:rsid w:val="001B5382"/>
    <w:rPr>
      <w:rFonts w:ascii=".VnTime" w:eastAsia="Times New Roman" w:hAnsi=".VnTime" w:cs="Times New Roman"/>
      <w:b/>
      <w:bCs/>
      <w:szCs w:val="24"/>
    </w:rPr>
  </w:style>
  <w:style w:type="character" w:customStyle="1" w:styleId="Heading4Char">
    <w:name w:val="Heading 4 Char"/>
    <w:basedOn w:val="DefaultParagraphFont"/>
    <w:link w:val="Heading4"/>
    <w:rsid w:val="001B5382"/>
    <w:rPr>
      <w:rFonts w:ascii="Arial" w:eastAsia="Times New Roman" w:hAnsi="Arial" w:cs="Times New Roman"/>
      <w:b/>
      <w:bCs/>
      <w:szCs w:val="28"/>
    </w:rPr>
  </w:style>
  <w:style w:type="paragraph" w:customStyle="1" w:styleId="CharChar">
    <w:name w:val="Char Char"/>
    <w:basedOn w:val="Normal"/>
    <w:rsid w:val="001B5382"/>
    <w:pPr>
      <w:spacing w:after="160" w:line="240" w:lineRule="exact"/>
    </w:pPr>
    <w:rPr>
      <w:rFonts w:ascii="Verdana" w:eastAsia="Times New Roman" w:hAnsi="Verdana" w:cs="Verdana"/>
      <w:sz w:val="20"/>
      <w:szCs w:val="20"/>
    </w:rPr>
  </w:style>
  <w:style w:type="paragraph" w:styleId="Footer">
    <w:name w:val="footer"/>
    <w:basedOn w:val="Normal"/>
    <w:link w:val="FooterChar"/>
    <w:rsid w:val="001B5382"/>
    <w:pPr>
      <w:tabs>
        <w:tab w:val="center" w:pos="4320"/>
        <w:tab w:val="right" w:pos="8640"/>
      </w:tabs>
    </w:pPr>
    <w:rPr>
      <w:rFonts w:eastAsia="Times New Roman" w:cs="Times New Roman"/>
      <w:szCs w:val="28"/>
      <w:lang w:val="en-SG" w:eastAsia="en-SG"/>
    </w:rPr>
  </w:style>
  <w:style w:type="character" w:customStyle="1" w:styleId="FooterChar">
    <w:name w:val="Footer Char"/>
    <w:basedOn w:val="DefaultParagraphFont"/>
    <w:link w:val="Footer"/>
    <w:rsid w:val="001B5382"/>
    <w:rPr>
      <w:rFonts w:eastAsia="Times New Roman" w:cs="Times New Roman"/>
      <w:szCs w:val="28"/>
      <w:lang w:val="en-SG" w:eastAsia="en-SG"/>
    </w:rPr>
  </w:style>
  <w:style w:type="character" w:styleId="PageNumber">
    <w:name w:val="page number"/>
    <w:basedOn w:val="DefaultParagraphFont"/>
    <w:rsid w:val="001B5382"/>
  </w:style>
  <w:style w:type="paragraph" w:customStyle="1" w:styleId="Char">
    <w:name w:val="Char"/>
    <w:basedOn w:val="Normal"/>
    <w:next w:val="Normal"/>
    <w:autoRedefine/>
    <w:semiHidden/>
    <w:rsid w:val="001B5382"/>
    <w:pPr>
      <w:spacing w:before="120" w:after="120" w:line="312" w:lineRule="auto"/>
    </w:pPr>
    <w:rPr>
      <w:rFonts w:eastAsia="Times New Roman" w:cs="Times New Roman"/>
      <w:szCs w:val="28"/>
    </w:rPr>
  </w:style>
  <w:style w:type="paragraph" w:styleId="BodyText3">
    <w:name w:val="Body Text 3"/>
    <w:basedOn w:val="Normal"/>
    <w:link w:val="BodyText3Char"/>
    <w:rsid w:val="001B5382"/>
    <w:pPr>
      <w:jc w:val="both"/>
    </w:pPr>
    <w:rPr>
      <w:rFonts w:ascii=".VnTime" w:eastAsia="Times New Roman" w:hAnsi=".VnTime" w:cs="Times New Roman"/>
      <w:b/>
      <w:bCs/>
      <w:sz w:val="26"/>
      <w:szCs w:val="20"/>
    </w:rPr>
  </w:style>
  <w:style w:type="character" w:customStyle="1" w:styleId="BodyText3Char">
    <w:name w:val="Body Text 3 Char"/>
    <w:basedOn w:val="DefaultParagraphFont"/>
    <w:link w:val="BodyText3"/>
    <w:rsid w:val="001B5382"/>
    <w:rPr>
      <w:rFonts w:ascii=".VnTime" w:eastAsia="Times New Roman" w:hAnsi=".VnTime" w:cs="Times New Roman"/>
      <w:b/>
      <w:bCs/>
      <w:sz w:val="26"/>
      <w:szCs w:val="20"/>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1B5382"/>
    <w:pPr>
      <w:spacing w:before="120" w:after="120" w:line="312" w:lineRule="auto"/>
    </w:pPr>
    <w:rPr>
      <w:rFonts w:eastAsia="Times New Roman" w:cs="Times New Roman"/>
      <w:color w:val="0000FF"/>
      <w:spacing w:val="-8"/>
    </w:rPr>
  </w:style>
  <w:style w:type="paragraph" w:styleId="Header">
    <w:name w:val="header"/>
    <w:basedOn w:val="Normal"/>
    <w:link w:val="HeaderChar"/>
    <w:uiPriority w:val="99"/>
    <w:rsid w:val="001B5382"/>
    <w:pPr>
      <w:tabs>
        <w:tab w:val="center" w:pos="4320"/>
        <w:tab w:val="right" w:pos="8640"/>
      </w:tabs>
    </w:pPr>
    <w:rPr>
      <w:rFonts w:eastAsia="Times New Roman" w:cs="Times New Roman"/>
      <w:szCs w:val="28"/>
      <w:lang w:val="en-SG" w:eastAsia="en-SG"/>
    </w:rPr>
  </w:style>
  <w:style w:type="character" w:customStyle="1" w:styleId="HeaderChar">
    <w:name w:val="Header Char"/>
    <w:basedOn w:val="DefaultParagraphFont"/>
    <w:link w:val="Header"/>
    <w:uiPriority w:val="99"/>
    <w:rsid w:val="001B5382"/>
    <w:rPr>
      <w:rFonts w:eastAsia="Times New Roman" w:cs="Times New Roman"/>
      <w:szCs w:val="28"/>
      <w:lang w:val="en-SG" w:eastAsia="en-SG"/>
    </w:rPr>
  </w:style>
  <w:style w:type="paragraph" w:styleId="BalloonText">
    <w:name w:val="Balloon Text"/>
    <w:basedOn w:val="Normal"/>
    <w:link w:val="BalloonTextChar"/>
    <w:rsid w:val="001B5382"/>
    <w:rPr>
      <w:rFonts w:ascii="Tahoma" w:eastAsia="Times New Roman" w:hAnsi="Tahoma" w:cs="Tahoma"/>
      <w:sz w:val="16"/>
      <w:szCs w:val="16"/>
      <w:lang w:val="en-SG" w:eastAsia="en-SG"/>
    </w:rPr>
  </w:style>
  <w:style w:type="character" w:customStyle="1" w:styleId="BalloonTextChar">
    <w:name w:val="Balloon Text Char"/>
    <w:basedOn w:val="DefaultParagraphFont"/>
    <w:link w:val="BalloonText"/>
    <w:rsid w:val="001B5382"/>
    <w:rPr>
      <w:rFonts w:ascii="Tahoma" w:eastAsia="Times New Roman" w:hAnsi="Tahoma" w:cs="Tahoma"/>
      <w:sz w:val="16"/>
      <w:szCs w:val="16"/>
      <w:lang w:val="en-SG" w:eastAsia="en-SG"/>
    </w:rPr>
  </w:style>
  <w:style w:type="paragraph" w:styleId="ListBullet">
    <w:name w:val="List Bullet"/>
    <w:basedOn w:val="Normal"/>
    <w:rsid w:val="001B5382"/>
    <w:pPr>
      <w:numPr>
        <w:numId w:val="1"/>
      </w:numPr>
    </w:pPr>
    <w:rPr>
      <w:rFonts w:eastAsia="Times New Roman" w:cs="Times New Roman"/>
      <w:szCs w:val="28"/>
      <w:lang w:val="en-SG" w:eastAsia="en-SG"/>
    </w:rPr>
  </w:style>
  <w:style w:type="paragraph" w:customStyle="1" w:styleId="Char0">
    <w:name w:val="Char"/>
    <w:basedOn w:val="Normal"/>
    <w:rsid w:val="001B5382"/>
    <w:pPr>
      <w:spacing w:after="160" w:line="240" w:lineRule="exact"/>
    </w:pPr>
    <w:rPr>
      <w:rFonts w:ascii="Verdana" w:eastAsia="Times New Roman" w:hAnsi="Verdana" w:cs="Verdana"/>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1B5382"/>
    <w:pPr>
      <w:spacing w:after="160" w:line="240" w:lineRule="exact"/>
    </w:pPr>
    <w:rPr>
      <w:rFonts w:eastAsia="Times New Roman" w:cs="Times New Roman"/>
    </w:rPr>
  </w:style>
  <w:style w:type="paragraph" w:styleId="BodyText">
    <w:name w:val="Body Text"/>
    <w:basedOn w:val="Normal"/>
    <w:link w:val="BodyTextChar"/>
    <w:rsid w:val="001B5382"/>
    <w:pPr>
      <w:spacing w:after="120"/>
    </w:pPr>
    <w:rPr>
      <w:rFonts w:eastAsia="Times New Roman" w:cs="Times New Roman"/>
      <w:szCs w:val="28"/>
    </w:rPr>
  </w:style>
  <w:style w:type="character" w:customStyle="1" w:styleId="BodyTextChar">
    <w:name w:val="Body Text Char"/>
    <w:basedOn w:val="DefaultParagraphFont"/>
    <w:link w:val="BodyText"/>
    <w:rsid w:val="001B5382"/>
    <w:rPr>
      <w:rFonts w:eastAsia="Times New Roman" w:cs="Times New Roman"/>
      <w:szCs w:val="28"/>
    </w:rPr>
  </w:style>
  <w:style w:type="paragraph" w:styleId="NormalWeb">
    <w:name w:val="Normal (Web)"/>
    <w:basedOn w:val="Normal"/>
    <w:rsid w:val="001B5382"/>
    <w:pPr>
      <w:spacing w:before="100" w:beforeAutospacing="1" w:after="100" w:afterAutospacing="1"/>
    </w:pPr>
    <w:rPr>
      <w:rFonts w:eastAsia="Times New Roman" w:cs="Times New Roman"/>
      <w:sz w:val="24"/>
      <w:szCs w:val="24"/>
    </w:rPr>
  </w:style>
  <w:style w:type="paragraph" w:customStyle="1" w:styleId="CharCharCharCharCharCharCharCharCharChar">
    <w:name w:val="Char Char Char Char Char Char Char Char Char Char"/>
    <w:basedOn w:val="Normal"/>
    <w:rsid w:val="001B5382"/>
    <w:pPr>
      <w:pageBreakBefore/>
      <w:spacing w:before="100" w:beforeAutospacing="1" w:after="100" w:afterAutospacing="1"/>
    </w:pPr>
    <w:rPr>
      <w:rFonts w:ascii="Tahoma" w:eastAsia="Times New Roman" w:hAnsi="Tahoma" w:cs="Tahoma"/>
      <w:sz w:val="20"/>
      <w:szCs w:val="20"/>
    </w:rPr>
  </w:style>
  <w:style w:type="paragraph" w:customStyle="1" w:styleId="CharCharCharCharCharCharCharChar">
    <w:name w:val="Char Char Char Char Char Char Char Char"/>
    <w:basedOn w:val="Normal"/>
    <w:autoRedefine/>
    <w:rsid w:val="001B5382"/>
    <w:pPr>
      <w:spacing w:before="100" w:beforeAutospacing="1" w:after="100" w:afterAutospacing="1"/>
      <w:ind w:left="851"/>
    </w:pPr>
    <w:rPr>
      <w:rFonts w:ascii="Tahoma" w:eastAsia="Times New Roman" w:hAnsi="Tahoma" w:cs="Times New Roman"/>
      <w:sz w:val="18"/>
      <w:szCs w:val="28"/>
    </w:rPr>
  </w:style>
  <w:style w:type="paragraph" w:styleId="BodyText2">
    <w:name w:val="Body Text 2"/>
    <w:basedOn w:val="Normal"/>
    <w:link w:val="BodyText2Char"/>
    <w:rsid w:val="001B5382"/>
    <w:pPr>
      <w:spacing w:after="120" w:line="480" w:lineRule="auto"/>
    </w:pPr>
    <w:rPr>
      <w:rFonts w:eastAsia="Times New Roman" w:cs="Times New Roman"/>
      <w:szCs w:val="28"/>
      <w:lang w:val="en-SG" w:eastAsia="en-SG"/>
    </w:rPr>
  </w:style>
  <w:style w:type="character" w:customStyle="1" w:styleId="BodyText2Char">
    <w:name w:val="Body Text 2 Char"/>
    <w:basedOn w:val="DefaultParagraphFont"/>
    <w:link w:val="BodyText2"/>
    <w:rsid w:val="001B5382"/>
    <w:rPr>
      <w:rFonts w:eastAsia="Times New Roman" w:cs="Times New Roman"/>
      <w:szCs w:val="28"/>
      <w:lang w:val="en-SG" w:eastAsia="en-SG"/>
    </w:rPr>
  </w:style>
  <w:style w:type="table" w:styleId="TableGrid">
    <w:name w:val="Table Grid"/>
    <w:basedOn w:val="TableNormal"/>
    <w:rsid w:val="001B538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rsid w:val="001B5382"/>
    <w:pPr>
      <w:tabs>
        <w:tab w:val="left" w:pos="1152"/>
      </w:tabs>
      <w:spacing w:before="120" w:after="120" w:line="312" w:lineRule="auto"/>
    </w:pPr>
    <w:rPr>
      <w:rFonts w:ascii="Arial" w:eastAsia="Times New Roman" w:hAnsi="Arial" w:cs="Arial"/>
      <w:sz w:val="26"/>
      <w:szCs w:val="26"/>
    </w:rPr>
  </w:style>
  <w:style w:type="character" w:styleId="Emphasis">
    <w:name w:val="Emphasis"/>
    <w:qFormat/>
    <w:rsid w:val="001B5382"/>
    <w:rPr>
      <w:b/>
      <w:bCs/>
      <w:i w:val="0"/>
      <w:iCs w:val="0"/>
    </w:rPr>
  </w:style>
  <w:style w:type="character" w:styleId="Strong">
    <w:name w:val="Strong"/>
    <w:qFormat/>
    <w:rsid w:val="001B5382"/>
    <w:rPr>
      <w:b/>
      <w:bCs/>
    </w:rPr>
  </w:style>
  <w:style w:type="character" w:customStyle="1" w:styleId="FootnoteTextChar">
    <w:name w:val="Footnote Text Char"/>
    <w:link w:val="FootnoteText"/>
    <w:locked/>
    <w:rsid w:val="001B5382"/>
    <w:rPr>
      <w:rFonts w:ascii="Calibri" w:eastAsia="Calibri" w:hAnsi="Calibri"/>
      <w:lang/>
    </w:rPr>
  </w:style>
  <w:style w:type="paragraph" w:styleId="FootnoteText">
    <w:name w:val="footnote text"/>
    <w:basedOn w:val="Normal"/>
    <w:link w:val="FootnoteTextChar"/>
    <w:rsid w:val="001B5382"/>
    <w:pPr>
      <w:spacing w:after="200" w:line="276" w:lineRule="auto"/>
    </w:pPr>
    <w:rPr>
      <w:rFonts w:ascii="Calibri" w:eastAsia="Calibri" w:hAnsi="Calibri"/>
      <w:lang/>
    </w:rPr>
  </w:style>
  <w:style w:type="character" w:customStyle="1" w:styleId="FootnoteTextChar1">
    <w:name w:val="Footnote Text Char1"/>
    <w:basedOn w:val="DefaultParagraphFont"/>
    <w:rsid w:val="001B5382"/>
    <w:rPr>
      <w:sz w:val="20"/>
      <w:szCs w:val="20"/>
    </w:rPr>
  </w:style>
  <w:style w:type="paragraph" w:styleId="ListParagraph">
    <w:name w:val="List Paragraph"/>
    <w:basedOn w:val="Normal"/>
    <w:qFormat/>
    <w:rsid w:val="001B5382"/>
    <w:pPr>
      <w:ind w:left="720"/>
      <w:contextualSpacing/>
    </w:pPr>
    <w:rPr>
      <w:rFonts w:eastAsia="Times New Roman" w:cs="Times New Roman"/>
      <w:color w:val="000000"/>
      <w:szCs w:val="28"/>
    </w:rPr>
  </w:style>
  <w:style w:type="character" w:styleId="FootnoteReference">
    <w:name w:val="footnote reference"/>
    <w:rsid w:val="001B5382"/>
    <w:rPr>
      <w:vertAlign w:val="superscript"/>
    </w:rPr>
  </w:style>
  <w:style w:type="paragraph" w:customStyle="1" w:styleId="CharCharCharChar">
    <w:name w:val="Char Char Char Char"/>
    <w:basedOn w:val="Normal"/>
    <w:semiHidden/>
    <w:rsid w:val="001B5382"/>
    <w:pPr>
      <w:spacing w:after="160" w:line="240" w:lineRule="exact"/>
    </w:pPr>
    <w:rPr>
      <w:rFonts w:ascii="Arial" w:eastAsia="Times New Roman" w:hAnsi="Arial" w:cs="Times New Roman"/>
      <w:sz w:val="22"/>
    </w:rPr>
  </w:style>
  <w:style w:type="character" w:customStyle="1" w:styleId="Khc">
    <w:name w:val="Khác_"/>
    <w:link w:val="Khc0"/>
    <w:rsid w:val="001B5382"/>
    <w:rPr>
      <w:sz w:val="26"/>
      <w:szCs w:val="26"/>
      <w:shd w:val="clear" w:color="auto" w:fill="FFFFFF"/>
    </w:rPr>
  </w:style>
  <w:style w:type="paragraph" w:customStyle="1" w:styleId="Khc0">
    <w:name w:val="Khác"/>
    <w:basedOn w:val="Normal"/>
    <w:link w:val="Khc"/>
    <w:rsid w:val="001B5382"/>
    <w:pPr>
      <w:widowControl w:val="0"/>
      <w:shd w:val="clear" w:color="auto" w:fill="FFFFFF"/>
      <w:spacing w:after="60"/>
      <w:ind w:firstLine="400"/>
    </w:pPr>
    <w:rPr>
      <w:sz w:val="26"/>
      <w:szCs w:val="26"/>
    </w:rPr>
  </w:style>
  <w:style w:type="paragraph" w:customStyle="1" w:styleId="CharChar3">
    <w:name w:val="Char Char3"/>
    <w:basedOn w:val="Normal"/>
    <w:rsid w:val="001B5382"/>
    <w:pPr>
      <w:pageBreakBefore/>
      <w:spacing w:before="100" w:beforeAutospacing="1" w:after="100" w:afterAutospacing="1"/>
    </w:pPr>
    <w:rPr>
      <w:rFonts w:ascii="Tahoma" w:eastAsia="Calibri"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B5382"/>
    <w:pPr>
      <w:keepNext/>
      <w:outlineLvl w:val="0"/>
    </w:pPr>
    <w:rPr>
      <w:rFonts w:ascii=".VnTime" w:eastAsia="Times New Roman" w:hAnsi=".VnTime" w:cs=".VnTime"/>
      <w:szCs w:val="28"/>
    </w:rPr>
  </w:style>
  <w:style w:type="paragraph" w:styleId="Heading3">
    <w:name w:val="heading 3"/>
    <w:basedOn w:val="Normal"/>
    <w:next w:val="Normal"/>
    <w:link w:val="Heading3Char"/>
    <w:qFormat/>
    <w:rsid w:val="001B5382"/>
    <w:pPr>
      <w:keepNext/>
      <w:jc w:val="both"/>
      <w:outlineLvl w:val="2"/>
    </w:pPr>
    <w:rPr>
      <w:rFonts w:ascii=".VnTime" w:eastAsia="Times New Roman" w:hAnsi=".VnTime" w:cs="Times New Roman"/>
      <w:b/>
      <w:bCs/>
      <w:szCs w:val="24"/>
    </w:rPr>
  </w:style>
  <w:style w:type="paragraph" w:styleId="Heading4">
    <w:name w:val="heading 4"/>
    <w:basedOn w:val="Normal"/>
    <w:next w:val="Normal"/>
    <w:link w:val="Heading4Char"/>
    <w:qFormat/>
    <w:rsid w:val="001B5382"/>
    <w:pPr>
      <w:keepNext/>
      <w:spacing w:before="240" w:after="60"/>
      <w:outlineLvl w:val="3"/>
    </w:pPr>
    <w:rPr>
      <w:rFonts w:ascii="Arial" w:eastAsia="Times New Roman" w:hAnsi="Arial"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382"/>
    <w:rPr>
      <w:rFonts w:ascii=".VnTime" w:eastAsia="Times New Roman" w:hAnsi=".VnTime" w:cs=".VnTime"/>
      <w:szCs w:val="28"/>
    </w:rPr>
  </w:style>
  <w:style w:type="character" w:customStyle="1" w:styleId="Heading3Char">
    <w:name w:val="Heading 3 Char"/>
    <w:basedOn w:val="DefaultParagraphFont"/>
    <w:link w:val="Heading3"/>
    <w:rsid w:val="001B5382"/>
    <w:rPr>
      <w:rFonts w:ascii=".VnTime" w:eastAsia="Times New Roman" w:hAnsi=".VnTime" w:cs="Times New Roman"/>
      <w:b/>
      <w:bCs/>
      <w:szCs w:val="24"/>
    </w:rPr>
  </w:style>
  <w:style w:type="character" w:customStyle="1" w:styleId="Heading4Char">
    <w:name w:val="Heading 4 Char"/>
    <w:basedOn w:val="DefaultParagraphFont"/>
    <w:link w:val="Heading4"/>
    <w:rsid w:val="001B5382"/>
    <w:rPr>
      <w:rFonts w:ascii="Arial" w:eastAsia="Times New Roman" w:hAnsi="Arial" w:cs="Times New Roman"/>
      <w:b/>
      <w:bCs/>
      <w:szCs w:val="28"/>
    </w:rPr>
  </w:style>
  <w:style w:type="paragraph" w:customStyle="1" w:styleId="CharChar">
    <w:name w:val="Char Char"/>
    <w:basedOn w:val="Normal"/>
    <w:rsid w:val="001B5382"/>
    <w:pPr>
      <w:spacing w:after="160" w:line="240" w:lineRule="exact"/>
    </w:pPr>
    <w:rPr>
      <w:rFonts w:ascii="Verdana" w:eastAsia="Times New Roman" w:hAnsi="Verdana" w:cs="Verdana"/>
      <w:sz w:val="20"/>
      <w:szCs w:val="20"/>
    </w:rPr>
  </w:style>
  <w:style w:type="paragraph" w:styleId="Footer">
    <w:name w:val="footer"/>
    <w:basedOn w:val="Normal"/>
    <w:link w:val="FooterChar"/>
    <w:rsid w:val="001B5382"/>
    <w:pPr>
      <w:tabs>
        <w:tab w:val="center" w:pos="4320"/>
        <w:tab w:val="right" w:pos="8640"/>
      </w:tabs>
    </w:pPr>
    <w:rPr>
      <w:rFonts w:eastAsia="Times New Roman" w:cs="Times New Roman"/>
      <w:szCs w:val="28"/>
      <w:lang w:val="en-SG" w:eastAsia="en-SG"/>
    </w:rPr>
  </w:style>
  <w:style w:type="character" w:customStyle="1" w:styleId="FooterChar">
    <w:name w:val="Footer Char"/>
    <w:basedOn w:val="DefaultParagraphFont"/>
    <w:link w:val="Footer"/>
    <w:rsid w:val="001B5382"/>
    <w:rPr>
      <w:rFonts w:eastAsia="Times New Roman" w:cs="Times New Roman"/>
      <w:szCs w:val="28"/>
      <w:lang w:val="en-SG" w:eastAsia="en-SG"/>
    </w:rPr>
  </w:style>
  <w:style w:type="character" w:styleId="PageNumber">
    <w:name w:val="page number"/>
    <w:basedOn w:val="DefaultParagraphFont"/>
    <w:rsid w:val="001B5382"/>
  </w:style>
  <w:style w:type="paragraph" w:customStyle="1" w:styleId="Char">
    <w:name w:val="Char"/>
    <w:basedOn w:val="Normal"/>
    <w:next w:val="Normal"/>
    <w:autoRedefine/>
    <w:semiHidden/>
    <w:rsid w:val="001B5382"/>
    <w:pPr>
      <w:spacing w:before="120" w:after="120" w:line="312" w:lineRule="auto"/>
    </w:pPr>
    <w:rPr>
      <w:rFonts w:eastAsia="Times New Roman" w:cs="Times New Roman"/>
      <w:szCs w:val="28"/>
    </w:rPr>
  </w:style>
  <w:style w:type="paragraph" w:styleId="BodyText3">
    <w:name w:val="Body Text 3"/>
    <w:basedOn w:val="Normal"/>
    <w:link w:val="BodyText3Char"/>
    <w:rsid w:val="001B5382"/>
    <w:pPr>
      <w:jc w:val="both"/>
    </w:pPr>
    <w:rPr>
      <w:rFonts w:ascii=".VnTime" w:eastAsia="Times New Roman" w:hAnsi=".VnTime" w:cs="Times New Roman"/>
      <w:b/>
      <w:bCs/>
      <w:sz w:val="26"/>
      <w:szCs w:val="20"/>
    </w:rPr>
  </w:style>
  <w:style w:type="character" w:customStyle="1" w:styleId="BodyText3Char">
    <w:name w:val="Body Text 3 Char"/>
    <w:basedOn w:val="DefaultParagraphFont"/>
    <w:link w:val="BodyText3"/>
    <w:rsid w:val="001B5382"/>
    <w:rPr>
      <w:rFonts w:ascii=".VnTime" w:eastAsia="Times New Roman" w:hAnsi=".VnTime" w:cs="Times New Roman"/>
      <w:b/>
      <w:bCs/>
      <w:sz w:val="26"/>
      <w:szCs w:val="20"/>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1B5382"/>
    <w:pPr>
      <w:spacing w:before="120" w:after="120" w:line="312" w:lineRule="auto"/>
    </w:pPr>
    <w:rPr>
      <w:rFonts w:eastAsia="Times New Roman" w:cs="Times New Roman"/>
      <w:color w:val="0000FF"/>
      <w:spacing w:val="-8"/>
    </w:rPr>
  </w:style>
  <w:style w:type="paragraph" w:styleId="Header">
    <w:name w:val="header"/>
    <w:basedOn w:val="Normal"/>
    <w:link w:val="HeaderChar"/>
    <w:uiPriority w:val="99"/>
    <w:rsid w:val="001B5382"/>
    <w:pPr>
      <w:tabs>
        <w:tab w:val="center" w:pos="4320"/>
        <w:tab w:val="right" w:pos="8640"/>
      </w:tabs>
    </w:pPr>
    <w:rPr>
      <w:rFonts w:eastAsia="Times New Roman" w:cs="Times New Roman"/>
      <w:szCs w:val="28"/>
      <w:lang w:val="en-SG" w:eastAsia="en-SG"/>
    </w:rPr>
  </w:style>
  <w:style w:type="character" w:customStyle="1" w:styleId="HeaderChar">
    <w:name w:val="Header Char"/>
    <w:basedOn w:val="DefaultParagraphFont"/>
    <w:link w:val="Header"/>
    <w:uiPriority w:val="99"/>
    <w:rsid w:val="001B5382"/>
    <w:rPr>
      <w:rFonts w:eastAsia="Times New Roman" w:cs="Times New Roman"/>
      <w:szCs w:val="28"/>
      <w:lang w:val="en-SG" w:eastAsia="en-SG"/>
    </w:rPr>
  </w:style>
  <w:style w:type="paragraph" w:styleId="BalloonText">
    <w:name w:val="Balloon Text"/>
    <w:basedOn w:val="Normal"/>
    <w:link w:val="BalloonTextChar"/>
    <w:rsid w:val="001B5382"/>
    <w:rPr>
      <w:rFonts w:ascii="Tahoma" w:eastAsia="Times New Roman" w:hAnsi="Tahoma" w:cs="Tahoma"/>
      <w:sz w:val="16"/>
      <w:szCs w:val="16"/>
      <w:lang w:val="en-SG" w:eastAsia="en-SG"/>
    </w:rPr>
  </w:style>
  <w:style w:type="character" w:customStyle="1" w:styleId="BalloonTextChar">
    <w:name w:val="Balloon Text Char"/>
    <w:basedOn w:val="DefaultParagraphFont"/>
    <w:link w:val="BalloonText"/>
    <w:rsid w:val="001B5382"/>
    <w:rPr>
      <w:rFonts w:ascii="Tahoma" w:eastAsia="Times New Roman" w:hAnsi="Tahoma" w:cs="Tahoma"/>
      <w:sz w:val="16"/>
      <w:szCs w:val="16"/>
      <w:lang w:val="en-SG" w:eastAsia="en-SG"/>
    </w:rPr>
  </w:style>
  <w:style w:type="paragraph" w:styleId="ListBullet">
    <w:name w:val="List Bullet"/>
    <w:basedOn w:val="Normal"/>
    <w:rsid w:val="001B5382"/>
    <w:pPr>
      <w:numPr>
        <w:numId w:val="1"/>
      </w:numPr>
    </w:pPr>
    <w:rPr>
      <w:rFonts w:eastAsia="Times New Roman" w:cs="Times New Roman"/>
      <w:szCs w:val="28"/>
      <w:lang w:val="en-SG" w:eastAsia="en-SG"/>
    </w:rPr>
  </w:style>
  <w:style w:type="paragraph" w:customStyle="1" w:styleId="Char0">
    <w:name w:val="Char"/>
    <w:basedOn w:val="Normal"/>
    <w:rsid w:val="001B5382"/>
    <w:pPr>
      <w:spacing w:after="160" w:line="240" w:lineRule="exact"/>
    </w:pPr>
    <w:rPr>
      <w:rFonts w:ascii="Verdana" w:eastAsia="Times New Roman" w:hAnsi="Verdana" w:cs="Verdana"/>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1B5382"/>
    <w:pPr>
      <w:spacing w:after="160" w:line="240" w:lineRule="exact"/>
    </w:pPr>
    <w:rPr>
      <w:rFonts w:eastAsia="Times New Roman" w:cs="Times New Roman"/>
    </w:rPr>
  </w:style>
  <w:style w:type="paragraph" w:styleId="BodyText">
    <w:name w:val="Body Text"/>
    <w:basedOn w:val="Normal"/>
    <w:link w:val="BodyTextChar"/>
    <w:rsid w:val="001B5382"/>
    <w:pPr>
      <w:spacing w:after="120"/>
    </w:pPr>
    <w:rPr>
      <w:rFonts w:eastAsia="Times New Roman" w:cs="Times New Roman"/>
      <w:szCs w:val="28"/>
    </w:rPr>
  </w:style>
  <w:style w:type="character" w:customStyle="1" w:styleId="BodyTextChar">
    <w:name w:val="Body Text Char"/>
    <w:basedOn w:val="DefaultParagraphFont"/>
    <w:link w:val="BodyText"/>
    <w:rsid w:val="001B5382"/>
    <w:rPr>
      <w:rFonts w:eastAsia="Times New Roman" w:cs="Times New Roman"/>
      <w:szCs w:val="28"/>
    </w:rPr>
  </w:style>
  <w:style w:type="paragraph" w:styleId="NormalWeb">
    <w:name w:val="Normal (Web)"/>
    <w:basedOn w:val="Normal"/>
    <w:rsid w:val="001B5382"/>
    <w:pPr>
      <w:spacing w:before="100" w:beforeAutospacing="1" w:after="100" w:afterAutospacing="1"/>
    </w:pPr>
    <w:rPr>
      <w:rFonts w:eastAsia="Times New Roman" w:cs="Times New Roman"/>
      <w:sz w:val="24"/>
      <w:szCs w:val="24"/>
    </w:rPr>
  </w:style>
  <w:style w:type="paragraph" w:customStyle="1" w:styleId="CharCharCharCharCharCharCharCharCharChar">
    <w:name w:val="Char Char Char Char Char Char Char Char Char Char"/>
    <w:basedOn w:val="Normal"/>
    <w:rsid w:val="001B5382"/>
    <w:pPr>
      <w:pageBreakBefore/>
      <w:spacing w:before="100" w:beforeAutospacing="1" w:after="100" w:afterAutospacing="1"/>
    </w:pPr>
    <w:rPr>
      <w:rFonts w:ascii="Tahoma" w:eastAsia="Times New Roman" w:hAnsi="Tahoma" w:cs="Tahoma"/>
      <w:sz w:val="20"/>
      <w:szCs w:val="20"/>
    </w:rPr>
  </w:style>
  <w:style w:type="paragraph" w:customStyle="1" w:styleId="CharCharCharCharCharCharCharChar">
    <w:name w:val="Char Char Char Char Char Char Char Char"/>
    <w:basedOn w:val="Normal"/>
    <w:autoRedefine/>
    <w:rsid w:val="001B5382"/>
    <w:pPr>
      <w:spacing w:before="100" w:beforeAutospacing="1" w:after="100" w:afterAutospacing="1"/>
      <w:ind w:left="851"/>
    </w:pPr>
    <w:rPr>
      <w:rFonts w:ascii="Tahoma" w:eastAsia="Times New Roman" w:hAnsi="Tahoma" w:cs="Times New Roman"/>
      <w:sz w:val="18"/>
      <w:szCs w:val="28"/>
    </w:rPr>
  </w:style>
  <w:style w:type="paragraph" w:styleId="BodyText2">
    <w:name w:val="Body Text 2"/>
    <w:basedOn w:val="Normal"/>
    <w:link w:val="BodyText2Char"/>
    <w:rsid w:val="001B5382"/>
    <w:pPr>
      <w:spacing w:after="120" w:line="480" w:lineRule="auto"/>
    </w:pPr>
    <w:rPr>
      <w:rFonts w:eastAsia="Times New Roman" w:cs="Times New Roman"/>
      <w:szCs w:val="28"/>
      <w:lang w:val="en-SG" w:eastAsia="en-SG"/>
    </w:rPr>
  </w:style>
  <w:style w:type="character" w:customStyle="1" w:styleId="BodyText2Char">
    <w:name w:val="Body Text 2 Char"/>
    <w:basedOn w:val="DefaultParagraphFont"/>
    <w:link w:val="BodyText2"/>
    <w:rsid w:val="001B5382"/>
    <w:rPr>
      <w:rFonts w:eastAsia="Times New Roman" w:cs="Times New Roman"/>
      <w:szCs w:val="28"/>
      <w:lang w:val="en-SG" w:eastAsia="en-SG"/>
    </w:rPr>
  </w:style>
  <w:style w:type="table" w:styleId="TableGrid">
    <w:name w:val="Table Grid"/>
    <w:basedOn w:val="TableNormal"/>
    <w:rsid w:val="001B538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rsid w:val="001B5382"/>
    <w:pPr>
      <w:tabs>
        <w:tab w:val="left" w:pos="1152"/>
      </w:tabs>
      <w:spacing w:before="120" w:after="120" w:line="312" w:lineRule="auto"/>
    </w:pPr>
    <w:rPr>
      <w:rFonts w:ascii="Arial" w:eastAsia="Times New Roman" w:hAnsi="Arial" w:cs="Arial"/>
      <w:sz w:val="26"/>
      <w:szCs w:val="26"/>
    </w:rPr>
  </w:style>
  <w:style w:type="character" w:styleId="Emphasis">
    <w:name w:val="Emphasis"/>
    <w:qFormat/>
    <w:rsid w:val="001B5382"/>
    <w:rPr>
      <w:b/>
      <w:bCs/>
      <w:i w:val="0"/>
      <w:iCs w:val="0"/>
    </w:rPr>
  </w:style>
  <w:style w:type="character" w:styleId="Strong">
    <w:name w:val="Strong"/>
    <w:qFormat/>
    <w:rsid w:val="001B5382"/>
    <w:rPr>
      <w:b/>
      <w:bCs/>
    </w:rPr>
  </w:style>
  <w:style w:type="character" w:customStyle="1" w:styleId="FootnoteTextChar">
    <w:name w:val="Footnote Text Char"/>
    <w:link w:val="FootnoteText"/>
    <w:locked/>
    <w:rsid w:val="001B5382"/>
    <w:rPr>
      <w:rFonts w:ascii="Calibri" w:eastAsia="Calibri" w:hAnsi="Calibri"/>
      <w:lang/>
    </w:rPr>
  </w:style>
  <w:style w:type="paragraph" w:styleId="FootnoteText">
    <w:name w:val="footnote text"/>
    <w:basedOn w:val="Normal"/>
    <w:link w:val="FootnoteTextChar"/>
    <w:rsid w:val="001B5382"/>
    <w:pPr>
      <w:spacing w:after="200" w:line="276" w:lineRule="auto"/>
    </w:pPr>
    <w:rPr>
      <w:rFonts w:ascii="Calibri" w:eastAsia="Calibri" w:hAnsi="Calibri"/>
      <w:lang/>
    </w:rPr>
  </w:style>
  <w:style w:type="character" w:customStyle="1" w:styleId="FootnoteTextChar1">
    <w:name w:val="Footnote Text Char1"/>
    <w:basedOn w:val="DefaultParagraphFont"/>
    <w:rsid w:val="001B5382"/>
    <w:rPr>
      <w:sz w:val="20"/>
      <w:szCs w:val="20"/>
    </w:rPr>
  </w:style>
  <w:style w:type="paragraph" w:styleId="ListParagraph">
    <w:name w:val="List Paragraph"/>
    <w:basedOn w:val="Normal"/>
    <w:qFormat/>
    <w:rsid w:val="001B5382"/>
    <w:pPr>
      <w:ind w:left="720"/>
      <w:contextualSpacing/>
    </w:pPr>
    <w:rPr>
      <w:rFonts w:eastAsia="Times New Roman" w:cs="Times New Roman"/>
      <w:color w:val="000000"/>
      <w:szCs w:val="28"/>
    </w:rPr>
  </w:style>
  <w:style w:type="character" w:styleId="FootnoteReference">
    <w:name w:val="footnote reference"/>
    <w:rsid w:val="001B5382"/>
    <w:rPr>
      <w:vertAlign w:val="superscript"/>
    </w:rPr>
  </w:style>
  <w:style w:type="paragraph" w:customStyle="1" w:styleId="CharCharCharChar">
    <w:name w:val="Char Char Char Char"/>
    <w:basedOn w:val="Normal"/>
    <w:semiHidden/>
    <w:rsid w:val="001B5382"/>
    <w:pPr>
      <w:spacing w:after="160" w:line="240" w:lineRule="exact"/>
    </w:pPr>
    <w:rPr>
      <w:rFonts w:ascii="Arial" w:eastAsia="Times New Roman" w:hAnsi="Arial" w:cs="Times New Roman"/>
      <w:sz w:val="22"/>
    </w:rPr>
  </w:style>
  <w:style w:type="character" w:customStyle="1" w:styleId="Khc">
    <w:name w:val="Khác_"/>
    <w:link w:val="Khc0"/>
    <w:rsid w:val="001B5382"/>
    <w:rPr>
      <w:sz w:val="26"/>
      <w:szCs w:val="26"/>
      <w:shd w:val="clear" w:color="auto" w:fill="FFFFFF"/>
    </w:rPr>
  </w:style>
  <w:style w:type="paragraph" w:customStyle="1" w:styleId="Khc0">
    <w:name w:val="Khác"/>
    <w:basedOn w:val="Normal"/>
    <w:link w:val="Khc"/>
    <w:rsid w:val="001B5382"/>
    <w:pPr>
      <w:widowControl w:val="0"/>
      <w:shd w:val="clear" w:color="auto" w:fill="FFFFFF"/>
      <w:spacing w:after="60"/>
      <w:ind w:firstLine="400"/>
    </w:pPr>
    <w:rPr>
      <w:sz w:val="26"/>
      <w:szCs w:val="26"/>
    </w:rPr>
  </w:style>
  <w:style w:type="paragraph" w:customStyle="1" w:styleId="CharChar3">
    <w:name w:val="Char Char3"/>
    <w:basedOn w:val="Normal"/>
    <w:rsid w:val="001B5382"/>
    <w:pPr>
      <w:pageBreakBefore/>
      <w:spacing w:before="100" w:beforeAutospacing="1" w:after="100" w:afterAutospacing="1"/>
    </w:pPr>
    <w:rPr>
      <w:rFonts w:ascii="Tahoma" w:eastAsia="Calibri"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E68392C-E923-4154-9D52-129646357475}"/>
</file>

<file path=customXml/itemProps2.xml><?xml version="1.0" encoding="utf-8"?>
<ds:datastoreItem xmlns:ds="http://schemas.openxmlformats.org/officeDocument/2006/customXml" ds:itemID="{7ACAAC55-3E72-46C5-99C1-AC2FB75A4229}"/>
</file>

<file path=customXml/itemProps3.xml><?xml version="1.0" encoding="utf-8"?>
<ds:datastoreItem xmlns:ds="http://schemas.openxmlformats.org/officeDocument/2006/customXml" ds:itemID="{74369DCE-38C5-4B80-9FFE-FF59F76CBC33}"/>
</file>

<file path=customXml/itemProps4.xml><?xml version="1.0" encoding="utf-8"?>
<ds:datastoreItem xmlns:ds="http://schemas.openxmlformats.org/officeDocument/2006/customXml" ds:itemID="{B9186A7F-0F14-494B-9726-7B6B8ACCF730}"/>
</file>

<file path=docProps/app.xml><?xml version="1.0" encoding="utf-8"?>
<Properties xmlns="http://schemas.openxmlformats.org/officeDocument/2006/extended-properties" xmlns:vt="http://schemas.openxmlformats.org/officeDocument/2006/docPropsVTypes">
  <Template>Normal</Template>
  <TotalTime>234</TotalTime>
  <Pages>17</Pages>
  <Words>4978</Words>
  <Characters>28380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dc:creator>
  <cp:lastModifiedBy>Administrator</cp:lastModifiedBy>
  <cp:revision>22</cp:revision>
  <cp:lastPrinted>2022-05-10T03:32:00Z</cp:lastPrinted>
  <dcterms:created xsi:type="dcterms:W3CDTF">2022-05-10T04:23:00Z</dcterms:created>
  <dcterms:modified xsi:type="dcterms:W3CDTF">2022-05-12T07:15:00Z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