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4D0" w:rsidRPr="00E318BB" w:rsidRDefault="00DF44D0">
      <w:pPr>
        <w:spacing w:line="1" w:lineRule="exact"/>
        <w:rPr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Ind w:w="-4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5698"/>
      </w:tblGrid>
      <w:tr w:rsidR="00E318BB" w:rsidRPr="00E318BB" w:rsidTr="009F6099">
        <w:trPr>
          <w:trHeight w:hRule="exact" w:val="785"/>
          <w:jc w:val="center"/>
        </w:trPr>
        <w:tc>
          <w:tcPr>
            <w:tcW w:w="3330" w:type="dxa"/>
            <w:shd w:val="clear" w:color="auto" w:fill="FFFFFF"/>
          </w:tcPr>
          <w:p w:rsidR="00DD1DB3" w:rsidRPr="00E318BB" w:rsidRDefault="00DD1DB3" w:rsidP="009F6099">
            <w:pPr>
              <w:pStyle w:val="Khc0"/>
              <w:shd w:val="clear" w:color="auto" w:fill="auto"/>
              <w:spacing w:after="0"/>
              <w:ind w:firstLine="0"/>
              <w:jc w:val="center"/>
              <w:rPr>
                <w:b/>
                <w:bCs/>
                <w:szCs w:val="28"/>
              </w:rPr>
            </w:pPr>
            <w:r w:rsidRPr="00E318BB">
              <w:rPr>
                <w:b/>
                <w:bCs/>
                <w:szCs w:val="28"/>
              </w:rPr>
              <w:t>HỘI ĐỒNG NHÂN DÂN</w:t>
            </w:r>
          </w:p>
          <w:p w:rsidR="00DD1DB3" w:rsidRPr="00E318BB" w:rsidRDefault="00DD1DB3" w:rsidP="009F6099">
            <w:pPr>
              <w:pStyle w:val="Khc0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E318BB">
              <w:rPr>
                <w:b/>
                <w:bCs/>
                <w:noProof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7919D" wp14:editId="0B8A2FF8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210820</wp:posOffset>
                      </wp:positionV>
                      <wp:extent cx="8286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pt,16.6pt" to="113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" strokecolor="black [3040]"/>
                  </w:pict>
                </mc:Fallback>
              </mc:AlternateContent>
            </w:r>
            <w:r w:rsidRPr="00E318BB">
              <w:rPr>
                <w:b/>
                <w:bCs/>
                <w:szCs w:val="28"/>
              </w:rPr>
              <w:t>HUYỆN NGỌC LẶC</w:t>
            </w:r>
          </w:p>
        </w:tc>
        <w:tc>
          <w:tcPr>
            <w:tcW w:w="5698" w:type="dxa"/>
            <w:shd w:val="clear" w:color="auto" w:fill="FFFFFF"/>
          </w:tcPr>
          <w:p w:rsidR="00DD1DB3" w:rsidRPr="00E318BB" w:rsidRDefault="00DD1DB3" w:rsidP="009F6099">
            <w:pPr>
              <w:pStyle w:val="Khc0"/>
              <w:shd w:val="clear" w:color="auto" w:fill="auto"/>
              <w:spacing w:after="0"/>
              <w:ind w:firstLine="0"/>
              <w:jc w:val="center"/>
              <w:rPr>
                <w:b/>
                <w:bCs/>
                <w:szCs w:val="28"/>
              </w:rPr>
            </w:pPr>
            <w:r w:rsidRPr="00E318BB">
              <w:rPr>
                <w:b/>
                <w:bCs/>
                <w:szCs w:val="28"/>
              </w:rPr>
              <w:t>CỘNG HÒA XÃ HỘI CHỦ NGHĨA VIỆT NAM</w:t>
            </w:r>
          </w:p>
          <w:p w:rsidR="00DD1DB3" w:rsidRPr="00E318BB" w:rsidRDefault="00DD1DB3" w:rsidP="009F6099">
            <w:pPr>
              <w:pStyle w:val="Khc0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E318BB">
              <w:rPr>
                <w:b/>
                <w:bCs/>
                <w:noProof/>
                <w:sz w:val="28"/>
                <w:szCs w:val="28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D5E965" wp14:editId="1F67C8CC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207010</wp:posOffset>
                      </wp:positionV>
                      <wp:extent cx="22383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5pt,16.3pt" to="23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" strokecolor="black [3040]"/>
                  </w:pict>
                </mc:Fallback>
              </mc:AlternateContent>
            </w:r>
            <w:r w:rsidRPr="00E318BB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E318BB" w:rsidRPr="00E318BB" w:rsidTr="009F6099">
        <w:trPr>
          <w:trHeight w:hRule="exact" w:val="446"/>
          <w:jc w:val="center"/>
        </w:trPr>
        <w:tc>
          <w:tcPr>
            <w:tcW w:w="3330" w:type="dxa"/>
            <w:shd w:val="clear" w:color="auto" w:fill="FFFFFF"/>
            <w:vAlign w:val="bottom"/>
          </w:tcPr>
          <w:p w:rsidR="00DD1DB3" w:rsidRPr="00E318BB" w:rsidRDefault="00DD1DB3" w:rsidP="009F6099">
            <w:pPr>
              <w:pStyle w:val="Khc0"/>
              <w:shd w:val="clear" w:color="auto" w:fill="auto"/>
              <w:spacing w:after="0"/>
              <w:ind w:firstLine="220"/>
              <w:rPr>
                <w:sz w:val="28"/>
                <w:szCs w:val="28"/>
              </w:rPr>
            </w:pPr>
          </w:p>
        </w:tc>
        <w:tc>
          <w:tcPr>
            <w:tcW w:w="5698" w:type="dxa"/>
            <w:shd w:val="clear" w:color="auto" w:fill="FFFFFF"/>
            <w:vAlign w:val="bottom"/>
          </w:tcPr>
          <w:p w:rsidR="00DD1DB3" w:rsidRPr="00E318BB" w:rsidRDefault="00DD1DB3" w:rsidP="00486A52">
            <w:pPr>
              <w:pStyle w:val="Khc0"/>
              <w:shd w:val="clear" w:color="auto" w:fill="auto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E318BB">
              <w:rPr>
                <w:i/>
                <w:iCs/>
                <w:sz w:val="28"/>
                <w:szCs w:val="28"/>
              </w:rPr>
              <w:t xml:space="preserve">Ngọc Lặc, ngày </w:t>
            </w:r>
            <w:r w:rsidR="00486A52" w:rsidRPr="00486A52">
              <w:rPr>
                <w:i/>
                <w:iCs/>
                <w:sz w:val="28"/>
                <w:szCs w:val="28"/>
              </w:rPr>
              <w:t xml:space="preserve">   </w:t>
            </w:r>
            <w:r w:rsidRPr="00E318BB">
              <w:rPr>
                <w:i/>
                <w:iCs/>
                <w:sz w:val="28"/>
                <w:szCs w:val="28"/>
              </w:rPr>
              <w:t xml:space="preserve"> tháng </w:t>
            </w:r>
            <w:r w:rsidR="00486A52" w:rsidRPr="00486A52">
              <w:rPr>
                <w:i/>
                <w:iCs/>
                <w:sz w:val="28"/>
                <w:szCs w:val="28"/>
              </w:rPr>
              <w:t>10</w:t>
            </w:r>
            <w:r w:rsidRPr="00E318BB">
              <w:rPr>
                <w:i/>
                <w:iCs/>
                <w:sz w:val="28"/>
                <w:szCs w:val="28"/>
              </w:rPr>
              <w:t xml:space="preserve"> năm 202</w:t>
            </w:r>
            <w:r w:rsidR="00BF68E2" w:rsidRPr="00E318BB">
              <w:rPr>
                <w:i/>
                <w:iCs/>
                <w:sz w:val="28"/>
                <w:szCs w:val="28"/>
              </w:rPr>
              <w:t>4</w:t>
            </w:r>
          </w:p>
        </w:tc>
      </w:tr>
    </w:tbl>
    <w:p w:rsidR="00DD1DB3" w:rsidRPr="00E318BB" w:rsidRDefault="00DD1DB3" w:rsidP="00DD1DB3">
      <w:pPr>
        <w:pStyle w:val="Vnbnnidung0"/>
        <w:shd w:val="clear" w:color="auto" w:fill="auto"/>
        <w:spacing w:line="240" w:lineRule="auto"/>
        <w:ind w:firstLine="0"/>
        <w:jc w:val="both"/>
        <w:rPr>
          <w:b/>
          <w:bCs/>
          <w:color w:val="auto"/>
          <w:sz w:val="16"/>
          <w:szCs w:val="16"/>
        </w:rPr>
      </w:pPr>
    </w:p>
    <w:p w:rsidR="008917B6" w:rsidRPr="008917B6" w:rsidRDefault="00DD1DB3" w:rsidP="00DD1DB3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E318BB">
        <w:rPr>
          <w:b/>
          <w:bCs/>
          <w:color w:val="auto"/>
          <w:sz w:val="28"/>
          <w:szCs w:val="28"/>
        </w:rPr>
        <w:t>DỰ KIẾN CHƯƠNG TRÌNH</w:t>
      </w:r>
      <w:r w:rsidR="00DC1166" w:rsidRPr="00E318BB">
        <w:rPr>
          <w:b/>
          <w:bCs/>
          <w:color w:val="auto"/>
          <w:sz w:val="28"/>
          <w:szCs w:val="28"/>
        </w:rPr>
        <w:t>, NỘI DUNG</w:t>
      </w:r>
      <w:r w:rsidRPr="00E318BB">
        <w:rPr>
          <w:b/>
          <w:bCs/>
          <w:color w:val="auto"/>
          <w:sz w:val="28"/>
          <w:szCs w:val="28"/>
        </w:rPr>
        <w:t xml:space="preserve"> KỲ HỌP </w:t>
      </w:r>
      <w:r w:rsidR="00486A52" w:rsidRPr="00486A52">
        <w:rPr>
          <w:b/>
          <w:bCs/>
          <w:color w:val="auto"/>
          <w:sz w:val="28"/>
          <w:szCs w:val="28"/>
        </w:rPr>
        <w:t>THƯỜNG LỆ</w:t>
      </w:r>
    </w:p>
    <w:p w:rsidR="00DD1DB3" w:rsidRPr="00E318BB" w:rsidRDefault="00486A52" w:rsidP="00DD1DB3">
      <w:pPr>
        <w:pStyle w:val="Vnbnnidung0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486A52">
        <w:rPr>
          <w:b/>
          <w:bCs/>
          <w:color w:val="auto"/>
          <w:sz w:val="28"/>
          <w:szCs w:val="28"/>
        </w:rPr>
        <w:t xml:space="preserve">CUỐI NĂM 2024, </w:t>
      </w:r>
      <w:r w:rsidR="00DD1DB3" w:rsidRPr="00E318BB">
        <w:rPr>
          <w:b/>
          <w:bCs/>
          <w:color w:val="auto"/>
          <w:sz w:val="28"/>
          <w:szCs w:val="28"/>
        </w:rPr>
        <w:t>HĐND HUYỆN KHÓA XX</w:t>
      </w:r>
    </w:p>
    <w:p w:rsidR="00DD1DB3" w:rsidRPr="00E318BB" w:rsidRDefault="00DD1DB3" w:rsidP="00DD1DB3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  <w:color w:val="auto"/>
          <w:sz w:val="28"/>
          <w:szCs w:val="28"/>
        </w:rPr>
      </w:pPr>
      <w:r w:rsidRPr="00E318BB">
        <w:rPr>
          <w:i/>
          <w:iCs/>
          <w:color w:val="auto"/>
          <w:sz w:val="28"/>
          <w:szCs w:val="28"/>
        </w:rPr>
        <w:t>(Tài liệu phục vụ đại biểu HĐND huyện tiếp xúc cử tri)</w:t>
      </w:r>
    </w:p>
    <w:p w:rsidR="00DD1DB3" w:rsidRPr="00E318BB" w:rsidRDefault="00DD1DB3" w:rsidP="00DD1DB3">
      <w:pPr>
        <w:pStyle w:val="Vnbnnidung0"/>
        <w:shd w:val="clear" w:color="auto" w:fill="auto"/>
        <w:spacing w:line="240" w:lineRule="auto"/>
        <w:ind w:firstLine="709"/>
        <w:jc w:val="center"/>
        <w:rPr>
          <w:b/>
          <w:bCs/>
          <w:color w:val="auto"/>
          <w:sz w:val="28"/>
          <w:szCs w:val="28"/>
        </w:rPr>
      </w:pPr>
    </w:p>
    <w:p w:rsidR="00DD1DB3" w:rsidRPr="00E318BB" w:rsidRDefault="00DD1DB3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  <w:r w:rsidRPr="00E318BB">
        <w:rPr>
          <w:b/>
          <w:bCs/>
          <w:color w:val="auto"/>
          <w:sz w:val="28"/>
          <w:szCs w:val="28"/>
        </w:rPr>
        <w:t>I. VỀ THỜI GIAN, ĐỊA ĐIỂM TỔ CHỨC KỲ HỌP</w:t>
      </w:r>
    </w:p>
    <w:p w:rsidR="00DD1DB3" w:rsidRPr="00E318BB" w:rsidRDefault="00DD1DB3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  <w:r w:rsidRPr="00E318BB">
        <w:rPr>
          <w:color w:val="auto"/>
          <w:sz w:val="28"/>
          <w:szCs w:val="28"/>
        </w:rPr>
        <w:t xml:space="preserve">Dự kiến 1,5 ngày, trong khoảng thời gian từ ngày </w:t>
      </w:r>
      <w:r w:rsidR="00B32A17" w:rsidRPr="00B32A17">
        <w:rPr>
          <w:color w:val="auto"/>
          <w:sz w:val="28"/>
          <w:szCs w:val="28"/>
        </w:rPr>
        <w:t>1</w:t>
      </w:r>
      <w:r w:rsidR="00486A52" w:rsidRPr="00486A52">
        <w:rPr>
          <w:color w:val="auto"/>
          <w:sz w:val="28"/>
          <w:szCs w:val="28"/>
        </w:rPr>
        <w:t>8</w:t>
      </w:r>
      <w:r w:rsidR="00B32A17" w:rsidRPr="00B32A17">
        <w:rPr>
          <w:color w:val="auto"/>
          <w:sz w:val="28"/>
          <w:szCs w:val="28"/>
        </w:rPr>
        <w:t>-</w:t>
      </w:r>
      <w:r w:rsidR="003C1ADA" w:rsidRPr="00E318BB">
        <w:rPr>
          <w:color w:val="auto"/>
          <w:sz w:val="28"/>
          <w:szCs w:val="28"/>
        </w:rPr>
        <w:t>2</w:t>
      </w:r>
      <w:r w:rsidR="00486A52" w:rsidRPr="00486A52">
        <w:rPr>
          <w:color w:val="auto"/>
          <w:sz w:val="28"/>
          <w:szCs w:val="28"/>
        </w:rPr>
        <w:t>0</w:t>
      </w:r>
      <w:r w:rsidR="00B32A17" w:rsidRPr="00B32A17">
        <w:rPr>
          <w:color w:val="auto"/>
          <w:sz w:val="28"/>
          <w:szCs w:val="28"/>
        </w:rPr>
        <w:t>/</w:t>
      </w:r>
      <w:r w:rsidR="00486A52" w:rsidRPr="00486A52">
        <w:rPr>
          <w:color w:val="auto"/>
          <w:sz w:val="28"/>
          <w:szCs w:val="28"/>
        </w:rPr>
        <w:t>12</w:t>
      </w:r>
      <w:r w:rsidR="00B32A17" w:rsidRPr="00B32A17">
        <w:rPr>
          <w:color w:val="auto"/>
          <w:sz w:val="28"/>
          <w:szCs w:val="28"/>
        </w:rPr>
        <w:t>/</w:t>
      </w:r>
      <w:r w:rsidRPr="00E318BB">
        <w:rPr>
          <w:color w:val="auto"/>
          <w:sz w:val="28"/>
          <w:szCs w:val="28"/>
        </w:rPr>
        <w:t>202</w:t>
      </w:r>
      <w:r w:rsidR="003C1ADA" w:rsidRPr="00E318BB">
        <w:rPr>
          <w:color w:val="auto"/>
          <w:sz w:val="28"/>
          <w:szCs w:val="28"/>
        </w:rPr>
        <w:t>4</w:t>
      </w:r>
      <w:r w:rsidRPr="00E318BB">
        <w:rPr>
          <w:color w:val="auto"/>
          <w:sz w:val="28"/>
          <w:szCs w:val="28"/>
        </w:rPr>
        <w:t>, tại Trung tâm hội nghị huyện.</w:t>
      </w:r>
    </w:p>
    <w:p w:rsidR="00DD1DB3" w:rsidRPr="00E318BB" w:rsidRDefault="00DD1DB3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  <w:r w:rsidRPr="00E318BB">
        <w:rPr>
          <w:color w:val="auto"/>
          <w:sz w:val="28"/>
          <w:szCs w:val="28"/>
        </w:rPr>
        <w:t xml:space="preserve">- </w:t>
      </w:r>
      <w:r w:rsidRPr="00E318BB">
        <w:rPr>
          <w:b/>
          <w:color w:val="auto"/>
          <w:sz w:val="28"/>
          <w:szCs w:val="28"/>
        </w:rPr>
        <w:t xml:space="preserve">Ngày </w:t>
      </w:r>
      <w:r w:rsidRPr="00E318BB">
        <w:rPr>
          <w:b/>
          <w:bCs/>
          <w:color w:val="auto"/>
          <w:sz w:val="28"/>
          <w:szCs w:val="28"/>
        </w:rPr>
        <w:t xml:space="preserve">thứ nhất: </w:t>
      </w:r>
    </w:p>
    <w:p w:rsidR="00DD1DB3" w:rsidRPr="00E318BB" w:rsidRDefault="00DD1DB3" w:rsidP="00600BA0">
      <w:pPr>
        <w:pStyle w:val="Vnbnnidung0"/>
        <w:shd w:val="clear" w:color="auto" w:fill="auto"/>
        <w:spacing w:before="60" w:after="60" w:line="240" w:lineRule="auto"/>
        <w:ind w:firstLine="700"/>
        <w:jc w:val="both"/>
        <w:rPr>
          <w:color w:val="auto"/>
          <w:sz w:val="28"/>
          <w:szCs w:val="28"/>
        </w:rPr>
      </w:pPr>
      <w:r w:rsidRPr="00E318BB">
        <w:rPr>
          <w:b/>
          <w:bCs/>
          <w:color w:val="auto"/>
          <w:sz w:val="28"/>
          <w:szCs w:val="28"/>
        </w:rPr>
        <w:t xml:space="preserve">+ </w:t>
      </w:r>
      <w:r w:rsidRPr="00E318BB">
        <w:rPr>
          <w:color w:val="auto"/>
          <w:sz w:val="28"/>
          <w:szCs w:val="28"/>
        </w:rPr>
        <w:t xml:space="preserve">Buổi </w:t>
      </w:r>
      <w:r w:rsidR="002978DC" w:rsidRPr="00E318BB">
        <w:rPr>
          <w:color w:val="auto"/>
          <w:sz w:val="28"/>
          <w:szCs w:val="28"/>
        </w:rPr>
        <w:t>sáng: Thông qua Chương trình kỳ họp; Khai mạc kỳ họp; Đọc các báo cáo, tờ trình</w:t>
      </w:r>
      <w:r w:rsidR="00066636" w:rsidRPr="00E318BB">
        <w:rPr>
          <w:color w:val="auto"/>
          <w:sz w:val="28"/>
          <w:szCs w:val="28"/>
        </w:rPr>
        <w:t>.</w:t>
      </w:r>
    </w:p>
    <w:p w:rsidR="00DD1DB3" w:rsidRPr="00E318BB" w:rsidRDefault="00DD1DB3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  <w:r w:rsidRPr="00E318BB">
        <w:rPr>
          <w:color w:val="auto"/>
          <w:sz w:val="28"/>
          <w:szCs w:val="28"/>
        </w:rPr>
        <w:t xml:space="preserve">+ Buổi chiều: </w:t>
      </w:r>
      <w:r w:rsidR="00D27FC4" w:rsidRPr="00E318BB">
        <w:rPr>
          <w:color w:val="auto"/>
          <w:sz w:val="28"/>
          <w:szCs w:val="28"/>
        </w:rPr>
        <w:t>T</w:t>
      </w:r>
      <w:r w:rsidRPr="00E318BB">
        <w:rPr>
          <w:color w:val="auto"/>
          <w:sz w:val="28"/>
          <w:szCs w:val="28"/>
        </w:rPr>
        <w:t xml:space="preserve">hảo luận về </w:t>
      </w:r>
      <w:r w:rsidR="00F612C7" w:rsidRPr="00E318BB">
        <w:rPr>
          <w:color w:val="auto"/>
          <w:sz w:val="28"/>
          <w:szCs w:val="28"/>
        </w:rPr>
        <w:t>tình hình kinh tế - xã hội, quốc phòng - an ninh năm</w:t>
      </w:r>
      <w:r w:rsidR="00486A52" w:rsidRPr="00486A52">
        <w:rPr>
          <w:color w:val="auto"/>
          <w:sz w:val="28"/>
          <w:szCs w:val="28"/>
        </w:rPr>
        <w:t>2024,</w:t>
      </w:r>
      <w:r w:rsidR="00F612C7" w:rsidRPr="00E318BB">
        <w:rPr>
          <w:color w:val="auto"/>
          <w:sz w:val="28"/>
          <w:szCs w:val="28"/>
        </w:rPr>
        <w:t xml:space="preserve"> </w:t>
      </w:r>
      <w:r w:rsidR="00486A52" w:rsidRPr="000955D7">
        <w:rPr>
          <w:sz w:val="28"/>
          <w:szCs w:val="28"/>
        </w:rPr>
        <w:t xml:space="preserve">kế hoạch năm </w:t>
      </w:r>
      <w:r w:rsidR="00486A52">
        <w:rPr>
          <w:sz w:val="28"/>
          <w:szCs w:val="28"/>
        </w:rPr>
        <w:t>2025</w:t>
      </w:r>
      <w:r w:rsidR="00D27FC4" w:rsidRPr="00E318BB">
        <w:rPr>
          <w:color w:val="auto"/>
          <w:sz w:val="28"/>
          <w:szCs w:val="28"/>
        </w:rPr>
        <w:t xml:space="preserve"> và các báo cáo, tờ trình, dự thảo nghị quyết trình </w:t>
      </w:r>
      <w:r w:rsidR="00136377" w:rsidRPr="00E318BB">
        <w:rPr>
          <w:color w:val="auto"/>
          <w:sz w:val="28"/>
          <w:szCs w:val="28"/>
        </w:rPr>
        <w:t xml:space="preserve">tại </w:t>
      </w:r>
      <w:r w:rsidR="00D27FC4" w:rsidRPr="00E318BB">
        <w:rPr>
          <w:color w:val="auto"/>
          <w:sz w:val="28"/>
          <w:szCs w:val="28"/>
        </w:rPr>
        <w:t>kỳ họp</w:t>
      </w:r>
      <w:r w:rsidRPr="00E318BB">
        <w:rPr>
          <w:color w:val="auto"/>
          <w:sz w:val="28"/>
          <w:szCs w:val="28"/>
        </w:rPr>
        <w:t>.</w:t>
      </w:r>
    </w:p>
    <w:p w:rsidR="00DD1DB3" w:rsidRPr="00E318BB" w:rsidRDefault="00DD1DB3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  <w:r w:rsidRPr="00E318BB">
        <w:rPr>
          <w:color w:val="auto"/>
          <w:sz w:val="28"/>
          <w:szCs w:val="28"/>
        </w:rPr>
        <w:t xml:space="preserve">- </w:t>
      </w:r>
      <w:r w:rsidRPr="00E318BB">
        <w:rPr>
          <w:b/>
          <w:bCs/>
          <w:color w:val="auto"/>
          <w:sz w:val="28"/>
          <w:szCs w:val="28"/>
        </w:rPr>
        <w:t>Ngày thứ hai:</w:t>
      </w:r>
    </w:p>
    <w:p w:rsidR="00DD1DB3" w:rsidRPr="00E318BB" w:rsidRDefault="00DD1DB3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  <w:r w:rsidRPr="00E318BB">
        <w:rPr>
          <w:color w:val="auto"/>
          <w:sz w:val="28"/>
          <w:szCs w:val="28"/>
        </w:rPr>
        <w:t>Buổi sáng: Chất vấn và trả lời chất vấn;</w:t>
      </w:r>
      <w:r w:rsidR="00D27FC4" w:rsidRPr="00E318BB">
        <w:rPr>
          <w:color w:val="auto"/>
          <w:sz w:val="28"/>
          <w:szCs w:val="28"/>
        </w:rPr>
        <w:t xml:space="preserve"> tiếp thu giải trình;</w:t>
      </w:r>
      <w:r w:rsidRPr="00E318BB">
        <w:rPr>
          <w:color w:val="auto"/>
          <w:sz w:val="28"/>
          <w:szCs w:val="28"/>
        </w:rPr>
        <w:t xml:space="preserve"> thông </w:t>
      </w:r>
      <w:r w:rsidR="007B196C" w:rsidRPr="00E318BB">
        <w:rPr>
          <w:color w:val="auto"/>
          <w:sz w:val="28"/>
          <w:szCs w:val="28"/>
        </w:rPr>
        <w:t>qua các Nghị quyết và B</w:t>
      </w:r>
      <w:r w:rsidRPr="00E318BB">
        <w:rPr>
          <w:color w:val="auto"/>
          <w:sz w:val="28"/>
          <w:szCs w:val="28"/>
        </w:rPr>
        <w:t>ế mạc kỳ họp.</w:t>
      </w:r>
    </w:p>
    <w:p w:rsidR="00DD1DB3" w:rsidRPr="00E318BB" w:rsidRDefault="00DD1DB3" w:rsidP="00600BA0">
      <w:pPr>
        <w:pStyle w:val="Vnbnnidung0"/>
        <w:shd w:val="clear" w:color="auto" w:fill="auto"/>
        <w:tabs>
          <w:tab w:val="left" w:pos="1279"/>
        </w:tabs>
        <w:spacing w:before="60" w:after="60" w:line="240" w:lineRule="auto"/>
        <w:ind w:left="709" w:firstLine="0"/>
        <w:rPr>
          <w:color w:val="auto"/>
          <w:sz w:val="28"/>
          <w:szCs w:val="28"/>
        </w:rPr>
      </w:pPr>
      <w:r w:rsidRPr="00E318BB">
        <w:rPr>
          <w:b/>
          <w:bCs/>
          <w:color w:val="auto"/>
          <w:sz w:val="28"/>
          <w:szCs w:val="28"/>
        </w:rPr>
        <w:t>II. NỘI DUNG KỲ HỌP</w:t>
      </w:r>
    </w:p>
    <w:p w:rsidR="00DD1DB3" w:rsidRPr="00E318BB" w:rsidRDefault="00DD1DB3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  <w:r w:rsidRPr="00E318BB">
        <w:rPr>
          <w:b/>
          <w:bCs/>
          <w:color w:val="auto"/>
          <w:sz w:val="28"/>
          <w:szCs w:val="28"/>
        </w:rPr>
        <w:t>1. HĐND huyện xem xét các báo cáo, tờ trình</w:t>
      </w:r>
    </w:p>
    <w:p w:rsidR="00DD1DB3" w:rsidRPr="00E318BB" w:rsidRDefault="00DD1DB3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i/>
          <w:color w:val="auto"/>
          <w:sz w:val="28"/>
          <w:szCs w:val="28"/>
        </w:rPr>
      </w:pPr>
      <w:r w:rsidRPr="00E318BB">
        <w:rPr>
          <w:b/>
          <w:bCs/>
          <w:i/>
          <w:color w:val="auto"/>
          <w:sz w:val="28"/>
          <w:szCs w:val="28"/>
        </w:rPr>
        <w:t xml:space="preserve">* </w:t>
      </w:r>
      <w:r w:rsidR="00904FF4" w:rsidRPr="00904FF4">
        <w:rPr>
          <w:b/>
          <w:bCs/>
          <w:i/>
          <w:color w:val="auto"/>
          <w:sz w:val="28"/>
          <w:szCs w:val="28"/>
        </w:rPr>
        <w:t>B</w:t>
      </w:r>
      <w:r w:rsidRPr="00E318BB">
        <w:rPr>
          <w:b/>
          <w:bCs/>
          <w:i/>
          <w:color w:val="auto"/>
          <w:sz w:val="28"/>
          <w:szCs w:val="28"/>
        </w:rPr>
        <w:t>áo cáo của Thường</w:t>
      </w:r>
      <w:r w:rsidR="00135AA9" w:rsidRPr="00E318BB">
        <w:rPr>
          <w:b/>
          <w:bCs/>
          <w:i/>
          <w:color w:val="auto"/>
          <w:sz w:val="28"/>
          <w:szCs w:val="28"/>
        </w:rPr>
        <w:t xml:space="preserve"> trực và các Ban của HĐND huyện:</w:t>
      </w:r>
    </w:p>
    <w:p w:rsidR="00C76ED8" w:rsidRPr="000C6589" w:rsidRDefault="00C76ED8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0C6589">
        <w:rPr>
          <w:sz w:val="28"/>
          <w:szCs w:val="28"/>
        </w:rPr>
        <w:t>1</w:t>
      </w:r>
      <w:r w:rsidR="00904FF4" w:rsidRPr="00904FF4">
        <w:rPr>
          <w:sz w:val="28"/>
          <w:szCs w:val="28"/>
        </w:rPr>
        <w:t>)</w:t>
      </w:r>
      <w:r w:rsidRPr="000C6589">
        <w:rPr>
          <w:sz w:val="28"/>
          <w:szCs w:val="28"/>
        </w:rPr>
        <w:t xml:space="preserve"> Báo cáo kết quả hoạt động của HĐND huyện năm </w:t>
      </w:r>
      <w:r>
        <w:rPr>
          <w:sz w:val="28"/>
          <w:szCs w:val="28"/>
        </w:rPr>
        <w:t>2024</w:t>
      </w:r>
      <w:r w:rsidRPr="000C6589">
        <w:rPr>
          <w:sz w:val="28"/>
          <w:szCs w:val="28"/>
        </w:rPr>
        <w:t xml:space="preserve">, nhiệm vụ trọng tâm năm </w:t>
      </w:r>
      <w:r>
        <w:rPr>
          <w:sz w:val="28"/>
          <w:szCs w:val="28"/>
        </w:rPr>
        <w:t>2025</w:t>
      </w:r>
      <w:r w:rsidRPr="000C6589">
        <w:rPr>
          <w:sz w:val="28"/>
          <w:szCs w:val="28"/>
        </w:rPr>
        <w:t>.</w:t>
      </w:r>
    </w:p>
    <w:p w:rsidR="00C76ED8" w:rsidRDefault="00C76ED8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0C6589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904FF4" w:rsidRPr="00904FF4">
        <w:rPr>
          <w:sz w:val="28"/>
          <w:szCs w:val="28"/>
        </w:rPr>
        <w:t>)</w:t>
      </w:r>
      <w:r w:rsidRPr="00F96737">
        <w:rPr>
          <w:sz w:val="28"/>
          <w:szCs w:val="28"/>
        </w:rPr>
        <w:t xml:space="preserve"> Báo cáo </w:t>
      </w:r>
      <w:r w:rsidRPr="005678A7">
        <w:rPr>
          <w:sz w:val="28"/>
          <w:szCs w:val="28"/>
        </w:rPr>
        <w:t>kết quả giám sát</w:t>
      </w:r>
      <w:r>
        <w:rPr>
          <w:sz w:val="28"/>
          <w:szCs w:val="28"/>
        </w:rPr>
        <w:t xml:space="preserve"> của Thường trực HĐND huyện</w:t>
      </w:r>
      <w:r w:rsidRPr="00F96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về </w:t>
      </w:r>
      <w:r w:rsidRPr="00F96737">
        <w:rPr>
          <w:sz w:val="28"/>
          <w:szCs w:val="28"/>
        </w:rPr>
        <w:t>tình hình, kết quả triển khai thực hiện chương trình xây dựng xã nông thôn mới nâng cao, thôn nông thôn mới kiểu mẫu trên địa bàn huyện</w:t>
      </w:r>
      <w:r w:rsidRPr="005678A7">
        <w:rPr>
          <w:sz w:val="28"/>
          <w:szCs w:val="28"/>
        </w:rPr>
        <w:t>.</w:t>
      </w:r>
    </w:p>
    <w:p w:rsidR="00C76ED8" w:rsidRPr="00217AAF" w:rsidRDefault="00904FF4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Pr="00904FF4">
        <w:rPr>
          <w:spacing w:val="-6"/>
          <w:sz w:val="28"/>
          <w:szCs w:val="28"/>
        </w:rPr>
        <w:t>)</w:t>
      </w:r>
      <w:r w:rsidR="00C76ED8" w:rsidRPr="00A65A40">
        <w:rPr>
          <w:spacing w:val="-6"/>
          <w:sz w:val="28"/>
          <w:szCs w:val="28"/>
        </w:rPr>
        <w:t xml:space="preserve"> </w:t>
      </w:r>
      <w:r w:rsidR="00C76ED8" w:rsidRPr="00217AAF">
        <w:rPr>
          <w:sz w:val="28"/>
          <w:szCs w:val="28"/>
        </w:rPr>
        <w:t>Báo cáo kết quả giám sát</w:t>
      </w:r>
      <w:r w:rsidR="00C76ED8">
        <w:rPr>
          <w:sz w:val="28"/>
          <w:szCs w:val="28"/>
        </w:rPr>
        <w:t xml:space="preserve"> của Ban Pháp chế HĐND huyện về</w:t>
      </w:r>
      <w:r w:rsidR="00C76ED8" w:rsidRPr="00217AAF">
        <w:rPr>
          <w:sz w:val="28"/>
          <w:szCs w:val="28"/>
        </w:rPr>
        <w:t xml:space="preserve"> việc thực hiện các quy định của pháp luật về công tác thi hành án dân sự và hành chính năm 2023 và 9 tháng đầu năm 2024 </w:t>
      </w:r>
      <w:r w:rsidR="00C76ED8">
        <w:rPr>
          <w:sz w:val="28"/>
          <w:szCs w:val="28"/>
        </w:rPr>
        <w:t>.</w:t>
      </w:r>
    </w:p>
    <w:p w:rsidR="00C76ED8" w:rsidRPr="00663124" w:rsidRDefault="00904FF4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4FF4">
        <w:rPr>
          <w:sz w:val="28"/>
          <w:szCs w:val="28"/>
        </w:rPr>
        <w:t>)</w:t>
      </w:r>
      <w:r w:rsidR="00C76ED8" w:rsidRPr="005678A7">
        <w:rPr>
          <w:sz w:val="28"/>
          <w:szCs w:val="28"/>
        </w:rPr>
        <w:t xml:space="preserve"> Báo cáo kết quả giám sát của</w:t>
      </w:r>
      <w:r w:rsidR="00C76ED8" w:rsidRPr="000C6589">
        <w:rPr>
          <w:sz w:val="28"/>
          <w:szCs w:val="28"/>
        </w:rPr>
        <w:t xml:space="preserve"> Ban Kinh tế - Xã hội HĐND huyện</w:t>
      </w:r>
      <w:r w:rsidR="00C76ED8">
        <w:rPr>
          <w:sz w:val="28"/>
          <w:szCs w:val="28"/>
        </w:rPr>
        <w:t xml:space="preserve"> về </w:t>
      </w:r>
      <w:r w:rsidR="00C76ED8" w:rsidRPr="00A41382">
        <w:rPr>
          <w:sz w:val="28"/>
          <w:szCs w:val="28"/>
        </w:rPr>
        <w:t>việc thực hiện các chế độ chính sách đối với người có công với Cách mạng trên địa bàn huyện.</w:t>
      </w:r>
    </w:p>
    <w:p w:rsidR="00C76ED8" w:rsidRPr="00D44D0E" w:rsidRDefault="00904FF4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4FF4">
        <w:rPr>
          <w:sz w:val="28"/>
          <w:szCs w:val="28"/>
        </w:rPr>
        <w:t>)</w:t>
      </w:r>
      <w:r w:rsidR="00C76ED8" w:rsidRPr="005678A7">
        <w:rPr>
          <w:sz w:val="28"/>
          <w:szCs w:val="28"/>
        </w:rPr>
        <w:t xml:space="preserve"> Báo cáo kết quả giám sát của </w:t>
      </w:r>
      <w:r w:rsidR="00C76ED8" w:rsidRPr="000C6589">
        <w:rPr>
          <w:sz w:val="28"/>
          <w:szCs w:val="28"/>
        </w:rPr>
        <w:t>Ban Dân tộc HĐND huyện</w:t>
      </w:r>
      <w:r w:rsidR="00C76ED8">
        <w:rPr>
          <w:sz w:val="28"/>
          <w:szCs w:val="28"/>
        </w:rPr>
        <w:t xml:space="preserve"> về </w:t>
      </w:r>
      <w:r w:rsidR="00C76ED8" w:rsidRPr="00EA7B83">
        <w:rPr>
          <w:sz w:val="28"/>
          <w:szCs w:val="28"/>
        </w:rPr>
        <w:t>việc giải quyết ý kiến kiến nghị của cử tri</w:t>
      </w:r>
      <w:r w:rsidR="00C76ED8">
        <w:rPr>
          <w:sz w:val="28"/>
          <w:szCs w:val="28"/>
        </w:rPr>
        <w:t>.</w:t>
      </w:r>
    </w:p>
    <w:p w:rsidR="00C76ED8" w:rsidRPr="00E318BB" w:rsidRDefault="00904FF4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4FF4">
        <w:rPr>
          <w:sz w:val="28"/>
          <w:szCs w:val="28"/>
        </w:rPr>
        <w:t>)</w:t>
      </w:r>
      <w:r w:rsidR="00C76ED8" w:rsidRPr="00E318BB">
        <w:rPr>
          <w:sz w:val="28"/>
          <w:szCs w:val="28"/>
        </w:rPr>
        <w:t xml:space="preserve"> Báo cáo kết quả thẩm tra các báo cáo, dự thả</w:t>
      </w:r>
      <w:r w:rsidR="00C76ED8">
        <w:rPr>
          <w:sz w:val="28"/>
          <w:szCs w:val="28"/>
        </w:rPr>
        <w:t>o nghị quyết trình tại kỳ họp thường lệ cuối năm 2024</w:t>
      </w:r>
      <w:r w:rsidR="00C76ED8" w:rsidRPr="00E318BB">
        <w:rPr>
          <w:sz w:val="28"/>
          <w:szCs w:val="28"/>
        </w:rPr>
        <w:t xml:space="preserve"> của Ban Kinh tế - Xã hội HĐND huyện.</w:t>
      </w:r>
    </w:p>
    <w:p w:rsidR="00C76ED8" w:rsidRPr="00E318BB" w:rsidRDefault="00904FF4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04FF4">
        <w:rPr>
          <w:sz w:val="28"/>
          <w:szCs w:val="28"/>
        </w:rPr>
        <w:t>)</w:t>
      </w:r>
      <w:r w:rsidR="00C76ED8" w:rsidRPr="00E318BB">
        <w:rPr>
          <w:sz w:val="28"/>
          <w:szCs w:val="28"/>
        </w:rPr>
        <w:t xml:space="preserve"> Báo cáo kết quả thẩm tra các báo cáo</w:t>
      </w:r>
      <w:r w:rsidR="00C76ED8">
        <w:rPr>
          <w:sz w:val="28"/>
          <w:szCs w:val="28"/>
        </w:rPr>
        <w:t xml:space="preserve">, </w:t>
      </w:r>
      <w:r w:rsidR="00C76ED8" w:rsidRPr="00E318BB">
        <w:rPr>
          <w:sz w:val="28"/>
          <w:szCs w:val="28"/>
        </w:rPr>
        <w:t>dự thả</w:t>
      </w:r>
      <w:r w:rsidR="00C76ED8">
        <w:rPr>
          <w:sz w:val="28"/>
          <w:szCs w:val="28"/>
        </w:rPr>
        <w:t>o nghị quyết</w:t>
      </w:r>
      <w:r w:rsidR="00C76ED8" w:rsidRPr="00E318BB">
        <w:rPr>
          <w:sz w:val="28"/>
          <w:szCs w:val="28"/>
        </w:rPr>
        <w:t xml:space="preserve"> trình tại kỳ họp </w:t>
      </w:r>
      <w:r w:rsidR="00C76ED8">
        <w:rPr>
          <w:sz w:val="28"/>
          <w:szCs w:val="28"/>
        </w:rPr>
        <w:t>thường lệ cuối năm 2024</w:t>
      </w:r>
      <w:r w:rsidR="00C76ED8" w:rsidRPr="00E318BB">
        <w:rPr>
          <w:sz w:val="28"/>
          <w:szCs w:val="28"/>
        </w:rPr>
        <w:t xml:space="preserve"> của Ban pháp chế HĐND huyện.</w:t>
      </w:r>
    </w:p>
    <w:p w:rsidR="00C76ED8" w:rsidRPr="00E318BB" w:rsidRDefault="00C76ED8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4FF4" w:rsidRPr="00904FF4">
        <w:rPr>
          <w:sz w:val="28"/>
          <w:szCs w:val="28"/>
        </w:rPr>
        <w:t>)</w:t>
      </w:r>
      <w:r w:rsidRPr="00E318BB">
        <w:rPr>
          <w:sz w:val="28"/>
          <w:szCs w:val="28"/>
        </w:rPr>
        <w:t xml:space="preserve"> Báo cáo kết quả thẩm tra các báo cáo</w:t>
      </w:r>
      <w:r>
        <w:rPr>
          <w:sz w:val="28"/>
          <w:szCs w:val="28"/>
        </w:rPr>
        <w:t xml:space="preserve">, </w:t>
      </w:r>
      <w:r w:rsidRPr="00E318BB">
        <w:rPr>
          <w:sz w:val="28"/>
          <w:szCs w:val="28"/>
        </w:rPr>
        <w:t>dự thả</w:t>
      </w:r>
      <w:r>
        <w:rPr>
          <w:sz w:val="28"/>
          <w:szCs w:val="28"/>
        </w:rPr>
        <w:t>o nghị quyết</w:t>
      </w:r>
      <w:r w:rsidRPr="00E318BB">
        <w:rPr>
          <w:sz w:val="28"/>
          <w:szCs w:val="28"/>
        </w:rPr>
        <w:t xml:space="preserve"> trình tại kỳ </w:t>
      </w:r>
      <w:r w:rsidRPr="00E318BB">
        <w:rPr>
          <w:sz w:val="28"/>
          <w:szCs w:val="28"/>
        </w:rPr>
        <w:lastRenderedPageBreak/>
        <w:t xml:space="preserve">họp </w:t>
      </w:r>
      <w:r>
        <w:rPr>
          <w:sz w:val="28"/>
          <w:szCs w:val="28"/>
        </w:rPr>
        <w:t>thường lệ cuối năm 2024</w:t>
      </w:r>
      <w:r w:rsidRPr="00E318BB">
        <w:rPr>
          <w:sz w:val="28"/>
          <w:szCs w:val="28"/>
        </w:rPr>
        <w:t xml:space="preserve"> của Ban Dân tộc HĐND huyện.</w:t>
      </w:r>
    </w:p>
    <w:p w:rsidR="00DF44D0" w:rsidRPr="00E318BB" w:rsidRDefault="00531075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E318BB">
        <w:rPr>
          <w:b/>
          <w:bCs/>
          <w:i/>
          <w:color w:val="auto"/>
          <w:sz w:val="28"/>
          <w:szCs w:val="28"/>
        </w:rPr>
        <w:t>*</w:t>
      </w:r>
      <w:r w:rsidR="00836865" w:rsidRPr="00E318BB">
        <w:rPr>
          <w:b/>
          <w:bCs/>
          <w:i/>
          <w:color w:val="auto"/>
          <w:sz w:val="28"/>
          <w:szCs w:val="28"/>
        </w:rPr>
        <w:t xml:space="preserve"> </w:t>
      </w:r>
      <w:r w:rsidR="00904FF4" w:rsidRPr="00904FF4">
        <w:rPr>
          <w:b/>
          <w:i/>
          <w:color w:val="auto"/>
          <w:sz w:val="28"/>
          <w:szCs w:val="28"/>
        </w:rPr>
        <w:t>B</w:t>
      </w:r>
      <w:r w:rsidR="00F74284" w:rsidRPr="00E318BB">
        <w:rPr>
          <w:b/>
          <w:i/>
          <w:color w:val="auto"/>
          <w:sz w:val="28"/>
          <w:szCs w:val="28"/>
        </w:rPr>
        <w:t>áo cáo</w:t>
      </w:r>
      <w:r w:rsidR="00066636" w:rsidRPr="00E318BB">
        <w:rPr>
          <w:b/>
          <w:i/>
          <w:color w:val="auto"/>
          <w:sz w:val="28"/>
          <w:szCs w:val="28"/>
        </w:rPr>
        <w:t xml:space="preserve"> của UBND huyện</w:t>
      </w:r>
      <w:r w:rsidR="00135AA9" w:rsidRPr="00E318BB">
        <w:rPr>
          <w:b/>
          <w:i/>
          <w:color w:val="auto"/>
          <w:sz w:val="28"/>
          <w:szCs w:val="28"/>
        </w:rPr>
        <w:t>:</w:t>
      </w:r>
    </w:p>
    <w:p w:rsidR="00714392" w:rsidRPr="006041BD" w:rsidRDefault="00714392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6041BD">
        <w:rPr>
          <w:sz w:val="28"/>
          <w:szCs w:val="28"/>
        </w:rPr>
        <w:t>1</w:t>
      </w:r>
      <w:r w:rsidR="00904FF4" w:rsidRPr="00904FF4">
        <w:rPr>
          <w:sz w:val="28"/>
          <w:szCs w:val="28"/>
        </w:rPr>
        <w:t>)</w:t>
      </w:r>
      <w:r w:rsidRPr="006041BD">
        <w:rPr>
          <w:sz w:val="28"/>
          <w:szCs w:val="28"/>
        </w:rPr>
        <w:t xml:space="preserve"> </w:t>
      </w:r>
      <w:r w:rsidRPr="000C6589">
        <w:rPr>
          <w:sz w:val="28"/>
          <w:szCs w:val="28"/>
        </w:rPr>
        <w:t xml:space="preserve">Báo cáo </w:t>
      </w:r>
      <w:r w:rsidRPr="00515D7C">
        <w:rPr>
          <w:sz w:val="28"/>
          <w:szCs w:val="28"/>
        </w:rPr>
        <w:t xml:space="preserve">tình hình kinh tế - xã hội, quốc phòng - an ninh năm </w:t>
      </w:r>
      <w:r>
        <w:rPr>
          <w:sz w:val="28"/>
          <w:szCs w:val="28"/>
        </w:rPr>
        <w:t>202</w:t>
      </w:r>
      <w:r w:rsidRPr="00942FBE">
        <w:rPr>
          <w:sz w:val="28"/>
          <w:szCs w:val="28"/>
        </w:rPr>
        <w:t>4</w:t>
      </w:r>
      <w:r w:rsidRPr="00515D7C">
        <w:rPr>
          <w:sz w:val="28"/>
          <w:szCs w:val="28"/>
        </w:rPr>
        <w:t>; Kế hoạch phát</w:t>
      </w:r>
      <w:r>
        <w:rPr>
          <w:sz w:val="28"/>
          <w:szCs w:val="28"/>
        </w:rPr>
        <w:t xml:space="preserve"> triển kinh tế - xã hội năm 202</w:t>
      </w:r>
      <w:r w:rsidRPr="00032F06">
        <w:rPr>
          <w:sz w:val="28"/>
          <w:szCs w:val="28"/>
        </w:rPr>
        <w:t>5</w:t>
      </w:r>
      <w:r w:rsidRPr="006041BD">
        <w:rPr>
          <w:sz w:val="28"/>
          <w:szCs w:val="28"/>
        </w:rPr>
        <w:t>.</w:t>
      </w:r>
    </w:p>
    <w:p w:rsidR="00714392" w:rsidRPr="005C169E" w:rsidRDefault="00714392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6041BD">
        <w:rPr>
          <w:sz w:val="28"/>
          <w:szCs w:val="28"/>
        </w:rPr>
        <w:t>2</w:t>
      </w:r>
      <w:r w:rsidR="00904FF4" w:rsidRPr="00904FF4">
        <w:rPr>
          <w:sz w:val="28"/>
          <w:szCs w:val="28"/>
        </w:rPr>
        <w:t>)</w:t>
      </w:r>
      <w:r w:rsidRPr="006041BD">
        <w:rPr>
          <w:sz w:val="28"/>
          <w:szCs w:val="28"/>
        </w:rPr>
        <w:t xml:space="preserve"> </w:t>
      </w:r>
      <w:r w:rsidRPr="000C6589">
        <w:rPr>
          <w:sz w:val="28"/>
          <w:szCs w:val="28"/>
        </w:rPr>
        <w:t xml:space="preserve">Báo cáo kết quả </w:t>
      </w:r>
      <w:r w:rsidRPr="005C169E">
        <w:rPr>
          <w:sz w:val="28"/>
          <w:szCs w:val="28"/>
        </w:rPr>
        <w:t>giải quyết các ý kiến, kiến nghị của cử tri toàn huyện gửi đến kỳ họp</w:t>
      </w:r>
      <w:r w:rsidRPr="00032F06">
        <w:rPr>
          <w:sz w:val="28"/>
          <w:szCs w:val="28"/>
        </w:rPr>
        <w:t xml:space="preserve"> thường lệ giữa năm </w:t>
      </w:r>
      <w:r>
        <w:rPr>
          <w:sz w:val="28"/>
          <w:szCs w:val="28"/>
        </w:rPr>
        <w:t>202</w:t>
      </w:r>
      <w:r w:rsidRPr="00942FBE">
        <w:rPr>
          <w:sz w:val="28"/>
          <w:szCs w:val="28"/>
        </w:rPr>
        <w:t>4</w:t>
      </w:r>
      <w:r w:rsidRPr="00032F06">
        <w:rPr>
          <w:sz w:val="28"/>
          <w:szCs w:val="28"/>
        </w:rPr>
        <w:t xml:space="preserve"> (kỳ họp</w:t>
      </w:r>
      <w:r w:rsidRPr="005C169E">
        <w:rPr>
          <w:sz w:val="28"/>
          <w:szCs w:val="28"/>
        </w:rPr>
        <w:t xml:space="preserve"> thứ 1</w:t>
      </w:r>
      <w:r w:rsidRPr="00032F06">
        <w:rPr>
          <w:sz w:val="28"/>
          <w:szCs w:val="28"/>
        </w:rPr>
        <w:t>9)</w:t>
      </w:r>
      <w:r w:rsidRPr="005C169E">
        <w:rPr>
          <w:sz w:val="28"/>
          <w:szCs w:val="28"/>
        </w:rPr>
        <w:t>, HĐND huyện Ngọc Lặc khóa XX, nhiệm kỳ 2021-2026</w:t>
      </w:r>
      <w:r w:rsidRPr="000C6589">
        <w:rPr>
          <w:sz w:val="28"/>
          <w:szCs w:val="28"/>
        </w:rPr>
        <w:t>.</w:t>
      </w:r>
    </w:p>
    <w:p w:rsidR="00714392" w:rsidRPr="00E05451" w:rsidRDefault="00714392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4FF4" w:rsidRPr="00904FF4">
        <w:rPr>
          <w:sz w:val="28"/>
          <w:szCs w:val="28"/>
        </w:rPr>
        <w:t>)</w:t>
      </w:r>
      <w:r w:rsidRPr="000C6589">
        <w:rPr>
          <w:sz w:val="28"/>
          <w:szCs w:val="28"/>
        </w:rPr>
        <w:t xml:space="preserve"> Báo cáo </w:t>
      </w:r>
      <w:r w:rsidRPr="00797F16">
        <w:rPr>
          <w:sz w:val="28"/>
          <w:szCs w:val="28"/>
        </w:rPr>
        <w:t xml:space="preserve">ước kết quả thực hiện đầu tư công năm </w:t>
      </w:r>
      <w:r>
        <w:rPr>
          <w:sz w:val="28"/>
          <w:szCs w:val="28"/>
        </w:rPr>
        <w:t>2024</w:t>
      </w:r>
      <w:r w:rsidRPr="00797F16">
        <w:rPr>
          <w:sz w:val="28"/>
          <w:szCs w:val="28"/>
        </w:rPr>
        <w:t xml:space="preserve">; Kế hoạch đầu tư công năm </w:t>
      </w:r>
      <w:r>
        <w:rPr>
          <w:sz w:val="28"/>
          <w:szCs w:val="28"/>
        </w:rPr>
        <w:t>2025</w:t>
      </w:r>
      <w:r w:rsidRPr="000C6589">
        <w:rPr>
          <w:sz w:val="28"/>
          <w:szCs w:val="28"/>
        </w:rPr>
        <w:t>.</w:t>
      </w:r>
    </w:p>
    <w:p w:rsidR="00714392" w:rsidRPr="000C6589" w:rsidRDefault="00714392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4FF4" w:rsidRPr="00904FF4">
        <w:rPr>
          <w:sz w:val="28"/>
          <w:szCs w:val="28"/>
        </w:rPr>
        <w:t>)</w:t>
      </w:r>
      <w:r w:rsidRPr="000C6589">
        <w:rPr>
          <w:sz w:val="28"/>
          <w:szCs w:val="28"/>
        </w:rPr>
        <w:t xml:space="preserve"> Báo cáo </w:t>
      </w:r>
      <w:r w:rsidRPr="00797F16">
        <w:rPr>
          <w:sz w:val="28"/>
          <w:szCs w:val="28"/>
        </w:rPr>
        <w:t xml:space="preserve">ước thực hiện thu NSNN, chi ngân sách huyện, xã năm </w:t>
      </w:r>
      <w:r>
        <w:rPr>
          <w:sz w:val="28"/>
          <w:szCs w:val="28"/>
        </w:rPr>
        <w:t xml:space="preserve">2024; </w:t>
      </w:r>
      <w:r w:rsidRPr="00797F16">
        <w:rPr>
          <w:sz w:val="28"/>
          <w:szCs w:val="28"/>
        </w:rPr>
        <w:t xml:space="preserve">nhiệm vụ, giải pháp thực hiện thu NSNN, chi ngân sách huyện, xã năm </w:t>
      </w:r>
      <w:r>
        <w:rPr>
          <w:sz w:val="28"/>
          <w:szCs w:val="28"/>
        </w:rPr>
        <w:t>2025</w:t>
      </w:r>
      <w:r w:rsidRPr="000C6589">
        <w:rPr>
          <w:sz w:val="28"/>
          <w:szCs w:val="28"/>
        </w:rPr>
        <w:t>.</w:t>
      </w:r>
    </w:p>
    <w:p w:rsidR="00714392" w:rsidRPr="00E05451" w:rsidRDefault="00714392" w:rsidP="00600BA0">
      <w:pPr>
        <w:pStyle w:val="Vnbnnidung0"/>
        <w:shd w:val="clear" w:color="auto" w:fill="auto"/>
        <w:spacing w:before="60" w:after="6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4FF4" w:rsidRPr="00904FF4">
        <w:rPr>
          <w:sz w:val="28"/>
          <w:szCs w:val="28"/>
        </w:rPr>
        <w:t>)</w:t>
      </w:r>
      <w:r w:rsidRPr="007C12C6">
        <w:rPr>
          <w:sz w:val="28"/>
          <w:szCs w:val="28"/>
        </w:rPr>
        <w:t xml:space="preserve"> </w:t>
      </w:r>
      <w:r w:rsidRPr="000C6589">
        <w:rPr>
          <w:sz w:val="28"/>
          <w:szCs w:val="28"/>
        </w:rPr>
        <w:t>Báo cáo</w:t>
      </w:r>
      <w:r w:rsidRPr="007C12C6">
        <w:rPr>
          <w:sz w:val="28"/>
          <w:szCs w:val="28"/>
        </w:rPr>
        <w:t xml:space="preserve"> </w:t>
      </w:r>
      <w:r w:rsidRPr="00E05451">
        <w:rPr>
          <w:sz w:val="28"/>
          <w:szCs w:val="28"/>
        </w:rPr>
        <w:t xml:space="preserve">phương án phân bổ thu ngân sách nhà nước; thu, chi ngân sách huyện, xã năm </w:t>
      </w:r>
      <w:r>
        <w:rPr>
          <w:sz w:val="28"/>
          <w:szCs w:val="28"/>
        </w:rPr>
        <w:t>2025</w:t>
      </w:r>
      <w:r w:rsidRPr="00E05451">
        <w:rPr>
          <w:sz w:val="28"/>
          <w:szCs w:val="28"/>
        </w:rPr>
        <w:t xml:space="preserve"> huyện Ngọc Lặc.</w:t>
      </w:r>
    </w:p>
    <w:p w:rsidR="00714392" w:rsidRPr="00E05451" w:rsidRDefault="00714392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4FF4" w:rsidRPr="00904FF4">
        <w:rPr>
          <w:sz w:val="28"/>
          <w:szCs w:val="28"/>
        </w:rPr>
        <w:t>)</w:t>
      </w:r>
      <w:r w:rsidRPr="00E05451">
        <w:rPr>
          <w:sz w:val="28"/>
          <w:szCs w:val="28"/>
        </w:rPr>
        <w:t xml:space="preserve"> </w:t>
      </w:r>
      <w:r w:rsidRPr="000C6589">
        <w:rPr>
          <w:sz w:val="28"/>
          <w:szCs w:val="28"/>
        </w:rPr>
        <w:t>Báo cáo</w:t>
      </w:r>
      <w:r w:rsidRPr="007C12C6">
        <w:rPr>
          <w:sz w:val="28"/>
          <w:szCs w:val="28"/>
        </w:rPr>
        <w:t xml:space="preserve"> </w:t>
      </w:r>
      <w:r w:rsidRPr="00E05451">
        <w:rPr>
          <w:sz w:val="28"/>
          <w:szCs w:val="28"/>
        </w:rPr>
        <w:t xml:space="preserve">kế hoạch vốn đầu tư công năm </w:t>
      </w:r>
      <w:r>
        <w:rPr>
          <w:sz w:val="28"/>
          <w:szCs w:val="28"/>
        </w:rPr>
        <w:t>2025</w:t>
      </w:r>
      <w:r w:rsidRPr="00E05451">
        <w:rPr>
          <w:sz w:val="28"/>
          <w:szCs w:val="28"/>
        </w:rPr>
        <w:t xml:space="preserve"> huyện Ngọc Lặc.</w:t>
      </w:r>
    </w:p>
    <w:p w:rsidR="00714392" w:rsidRPr="000B5B15" w:rsidRDefault="00714392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4FF4" w:rsidRPr="00904FF4">
        <w:rPr>
          <w:sz w:val="28"/>
          <w:szCs w:val="28"/>
        </w:rPr>
        <w:t>)</w:t>
      </w:r>
      <w:r w:rsidRPr="000B5B15">
        <w:rPr>
          <w:sz w:val="28"/>
          <w:szCs w:val="28"/>
        </w:rPr>
        <w:t xml:space="preserve"> Báo cáo kết quả thực hiện quyết định chủ trương đầu tư các dự án đầu tư công nhóm C quy mô nhỏ theo Nghị quyết số 26/NQ-HĐND ngày 24/12/2021 của HĐND huyện Ngọc Lặc. </w:t>
      </w:r>
    </w:p>
    <w:p w:rsidR="00714392" w:rsidRPr="00E05451" w:rsidRDefault="00714392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4FF4" w:rsidRPr="00904FF4">
        <w:rPr>
          <w:sz w:val="28"/>
          <w:szCs w:val="28"/>
        </w:rPr>
        <w:t>)</w:t>
      </w:r>
      <w:r w:rsidRPr="000B5B15">
        <w:rPr>
          <w:sz w:val="28"/>
          <w:szCs w:val="28"/>
        </w:rPr>
        <w:t xml:space="preserve"> Báo cáo kết quả thực hiện Chương trình MTQG xây dựng nông thôn mới năm </w:t>
      </w:r>
      <w:r>
        <w:rPr>
          <w:sz w:val="28"/>
          <w:szCs w:val="28"/>
        </w:rPr>
        <w:t>2024</w:t>
      </w:r>
      <w:r w:rsidRPr="000B5B15">
        <w:rPr>
          <w:sz w:val="28"/>
          <w:szCs w:val="28"/>
        </w:rPr>
        <w:t xml:space="preserve">; mục tiêu, nhiệm vụ và giải pháp trọng tâm năm </w:t>
      </w:r>
      <w:r>
        <w:rPr>
          <w:sz w:val="28"/>
          <w:szCs w:val="28"/>
        </w:rPr>
        <w:t>2025</w:t>
      </w:r>
      <w:r w:rsidRPr="000B5B15">
        <w:rPr>
          <w:sz w:val="28"/>
          <w:szCs w:val="28"/>
        </w:rPr>
        <w:t>.</w:t>
      </w:r>
    </w:p>
    <w:p w:rsidR="00714392" w:rsidRPr="00A65A40" w:rsidRDefault="00714392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904FF4" w:rsidRPr="00904FF4">
        <w:rPr>
          <w:spacing w:val="-4"/>
          <w:sz w:val="28"/>
          <w:szCs w:val="28"/>
        </w:rPr>
        <w:t>)</w:t>
      </w:r>
      <w:r w:rsidRPr="00A65A40">
        <w:rPr>
          <w:spacing w:val="-4"/>
          <w:sz w:val="28"/>
          <w:szCs w:val="28"/>
        </w:rPr>
        <w:t xml:space="preserve"> Báo cáo </w:t>
      </w:r>
      <w:r>
        <w:rPr>
          <w:spacing w:val="-4"/>
          <w:sz w:val="28"/>
          <w:szCs w:val="28"/>
        </w:rPr>
        <w:t xml:space="preserve">kết quả </w:t>
      </w:r>
      <w:r w:rsidRPr="00A65A40">
        <w:rPr>
          <w:spacing w:val="-4"/>
          <w:sz w:val="28"/>
          <w:szCs w:val="28"/>
        </w:rPr>
        <w:t xml:space="preserve">thực hiện tiết kiệm, chống lãng phí năm </w:t>
      </w:r>
      <w:r>
        <w:rPr>
          <w:spacing w:val="-4"/>
          <w:sz w:val="28"/>
          <w:szCs w:val="28"/>
        </w:rPr>
        <w:t>2024</w:t>
      </w:r>
      <w:r w:rsidRPr="00A65A40">
        <w:rPr>
          <w:spacing w:val="-4"/>
          <w:sz w:val="28"/>
          <w:szCs w:val="28"/>
        </w:rPr>
        <w:t xml:space="preserve">; nhiệm vụ, giải pháp thực hành, tiết kiệm chống lãng phí năm </w:t>
      </w:r>
      <w:r>
        <w:rPr>
          <w:spacing w:val="-4"/>
          <w:sz w:val="28"/>
          <w:szCs w:val="28"/>
        </w:rPr>
        <w:t>2025</w:t>
      </w:r>
      <w:r w:rsidRPr="00A65A40">
        <w:rPr>
          <w:spacing w:val="-4"/>
          <w:sz w:val="28"/>
          <w:szCs w:val="28"/>
        </w:rPr>
        <w:t>.</w:t>
      </w:r>
    </w:p>
    <w:p w:rsidR="00714392" w:rsidRPr="00471696" w:rsidRDefault="00714392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04FF4" w:rsidRPr="00904FF4">
        <w:rPr>
          <w:sz w:val="28"/>
          <w:szCs w:val="28"/>
        </w:rPr>
        <w:t>)</w:t>
      </w:r>
      <w:r w:rsidRPr="000C6589">
        <w:rPr>
          <w:sz w:val="28"/>
          <w:szCs w:val="28"/>
        </w:rPr>
        <w:t xml:space="preserve"> Báo cáo </w:t>
      </w:r>
      <w:r w:rsidRPr="000B5B15">
        <w:rPr>
          <w:sz w:val="28"/>
          <w:szCs w:val="28"/>
        </w:rPr>
        <w:t xml:space="preserve">kết quả tiếp công dân, giải quyết khiếu nại, tố cáo năm </w:t>
      </w:r>
      <w:r>
        <w:rPr>
          <w:sz w:val="28"/>
          <w:szCs w:val="28"/>
        </w:rPr>
        <w:t>2024</w:t>
      </w:r>
      <w:r w:rsidRPr="000B5B15">
        <w:rPr>
          <w:sz w:val="28"/>
          <w:szCs w:val="28"/>
        </w:rPr>
        <w:t xml:space="preserve">; </w:t>
      </w:r>
      <w:r>
        <w:rPr>
          <w:sz w:val="28"/>
          <w:szCs w:val="28"/>
        </w:rPr>
        <w:t>p</w:t>
      </w:r>
      <w:r w:rsidRPr="000B5B15">
        <w:rPr>
          <w:sz w:val="28"/>
          <w:szCs w:val="28"/>
        </w:rPr>
        <w:t xml:space="preserve">hương hướng, nhiệm vụ năm </w:t>
      </w:r>
      <w:r>
        <w:rPr>
          <w:sz w:val="28"/>
          <w:szCs w:val="28"/>
        </w:rPr>
        <w:t>2025</w:t>
      </w:r>
      <w:r w:rsidRPr="000B5B15">
        <w:rPr>
          <w:sz w:val="28"/>
          <w:szCs w:val="28"/>
        </w:rPr>
        <w:t>.</w:t>
      </w:r>
    </w:p>
    <w:p w:rsidR="00714392" w:rsidRPr="00471696" w:rsidRDefault="00714392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0B5B1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04FF4" w:rsidRPr="00904FF4">
        <w:rPr>
          <w:sz w:val="28"/>
          <w:szCs w:val="28"/>
        </w:rPr>
        <w:t>)</w:t>
      </w:r>
      <w:r w:rsidRPr="000C6589">
        <w:rPr>
          <w:sz w:val="28"/>
          <w:szCs w:val="28"/>
        </w:rPr>
        <w:t xml:space="preserve"> Báo cáo </w:t>
      </w:r>
      <w:r>
        <w:rPr>
          <w:sz w:val="28"/>
          <w:szCs w:val="28"/>
        </w:rPr>
        <w:t xml:space="preserve">kết quả </w:t>
      </w:r>
      <w:r w:rsidRPr="000B5B15">
        <w:rPr>
          <w:sz w:val="28"/>
          <w:szCs w:val="28"/>
        </w:rPr>
        <w:t xml:space="preserve">công tác phòng, chống tham nhũng năm </w:t>
      </w:r>
      <w:r>
        <w:rPr>
          <w:sz w:val="28"/>
          <w:szCs w:val="28"/>
        </w:rPr>
        <w:t>2024</w:t>
      </w:r>
      <w:r w:rsidRPr="000B5B15">
        <w:rPr>
          <w:sz w:val="28"/>
          <w:szCs w:val="28"/>
        </w:rPr>
        <w:t xml:space="preserve">; phương hướng, nhiệm vụ năm </w:t>
      </w:r>
      <w:r>
        <w:rPr>
          <w:sz w:val="28"/>
          <w:szCs w:val="28"/>
        </w:rPr>
        <w:t>2025</w:t>
      </w:r>
      <w:r w:rsidRPr="000B5B15">
        <w:rPr>
          <w:sz w:val="28"/>
          <w:szCs w:val="28"/>
        </w:rPr>
        <w:t>.</w:t>
      </w:r>
    </w:p>
    <w:p w:rsidR="00714392" w:rsidRPr="00471696" w:rsidRDefault="00714392" w:rsidP="00600BA0">
      <w:pPr>
        <w:pStyle w:val="Vnbnnidung0"/>
        <w:shd w:val="clear" w:color="auto" w:fill="auto"/>
        <w:spacing w:before="60" w:after="60" w:line="240" w:lineRule="auto"/>
        <w:ind w:firstLine="700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904FF4" w:rsidRPr="00904FF4">
        <w:rPr>
          <w:sz w:val="28"/>
          <w:szCs w:val="28"/>
        </w:rPr>
        <w:t>)</w:t>
      </w:r>
      <w:r w:rsidRPr="000C6589">
        <w:rPr>
          <w:sz w:val="28"/>
          <w:szCs w:val="28"/>
        </w:rPr>
        <w:t xml:space="preserve"> Báo cáo </w:t>
      </w:r>
      <w:r>
        <w:rPr>
          <w:sz w:val="28"/>
          <w:szCs w:val="28"/>
        </w:rPr>
        <w:t xml:space="preserve">kết quả </w:t>
      </w:r>
      <w:r w:rsidRPr="000B5B15">
        <w:rPr>
          <w:sz w:val="28"/>
          <w:szCs w:val="28"/>
        </w:rPr>
        <w:t xml:space="preserve">thực hiện công tác cải cách hành chính năm </w:t>
      </w:r>
      <w:r>
        <w:rPr>
          <w:sz w:val="28"/>
          <w:szCs w:val="28"/>
        </w:rPr>
        <w:t>2024</w:t>
      </w:r>
      <w:r w:rsidRPr="000B5B15">
        <w:rPr>
          <w:sz w:val="28"/>
          <w:szCs w:val="28"/>
        </w:rPr>
        <w:t xml:space="preserve">; </w:t>
      </w:r>
      <w:r w:rsidRPr="00471696">
        <w:rPr>
          <w:sz w:val="28"/>
          <w:szCs w:val="28"/>
        </w:rPr>
        <w:t>p</w:t>
      </w:r>
      <w:r w:rsidRPr="000B5B15">
        <w:rPr>
          <w:sz w:val="28"/>
          <w:szCs w:val="28"/>
        </w:rPr>
        <w:t xml:space="preserve">hương hướng, nhiệm vụ năm </w:t>
      </w:r>
      <w:r>
        <w:rPr>
          <w:sz w:val="28"/>
          <w:szCs w:val="28"/>
        </w:rPr>
        <w:t>2025</w:t>
      </w:r>
      <w:r w:rsidRPr="000B5B15">
        <w:rPr>
          <w:sz w:val="28"/>
          <w:szCs w:val="28"/>
        </w:rPr>
        <w:t>.</w:t>
      </w:r>
    </w:p>
    <w:p w:rsidR="00714392" w:rsidRPr="000C6589" w:rsidRDefault="00714392" w:rsidP="00600BA0">
      <w:pPr>
        <w:pStyle w:val="Vnbnnidung0"/>
        <w:shd w:val="clear" w:color="auto" w:fill="auto"/>
        <w:spacing w:before="60" w:after="60" w:line="240" w:lineRule="auto"/>
        <w:ind w:firstLine="700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904FF4" w:rsidRPr="00904FF4">
        <w:rPr>
          <w:sz w:val="28"/>
          <w:szCs w:val="28"/>
        </w:rPr>
        <w:t>)</w:t>
      </w:r>
      <w:r w:rsidRPr="007C12C6">
        <w:rPr>
          <w:sz w:val="28"/>
          <w:szCs w:val="28"/>
        </w:rPr>
        <w:t xml:space="preserve"> </w:t>
      </w:r>
      <w:r w:rsidRPr="000C6589">
        <w:rPr>
          <w:sz w:val="28"/>
          <w:szCs w:val="28"/>
        </w:rPr>
        <w:t xml:space="preserve">Báo cáo </w:t>
      </w:r>
      <w:r w:rsidRPr="001B0BB2">
        <w:rPr>
          <w:sz w:val="28"/>
          <w:szCs w:val="28"/>
        </w:rPr>
        <w:t xml:space="preserve">kết quả công tác tuyên truyền pháp luật, hòa giải cơ sở, xây dựng cấp xã đạt chuẩn tiếp cận pháp luật năm </w:t>
      </w:r>
      <w:r>
        <w:rPr>
          <w:sz w:val="28"/>
          <w:szCs w:val="28"/>
        </w:rPr>
        <w:t>2024</w:t>
      </w:r>
      <w:r w:rsidRPr="001B0BB2">
        <w:rPr>
          <w:sz w:val="28"/>
          <w:szCs w:val="28"/>
        </w:rPr>
        <w:t xml:space="preserve">; </w:t>
      </w:r>
      <w:r w:rsidRPr="00471696">
        <w:rPr>
          <w:sz w:val="28"/>
          <w:szCs w:val="28"/>
        </w:rPr>
        <w:t>p</w:t>
      </w:r>
      <w:r w:rsidRPr="001B0BB2">
        <w:rPr>
          <w:sz w:val="28"/>
          <w:szCs w:val="28"/>
        </w:rPr>
        <w:t xml:space="preserve">hương hướng, nhiệm vụ năm </w:t>
      </w:r>
      <w:r>
        <w:rPr>
          <w:sz w:val="28"/>
          <w:szCs w:val="28"/>
        </w:rPr>
        <w:t>2025</w:t>
      </w:r>
      <w:r w:rsidRPr="001B0BB2">
        <w:rPr>
          <w:sz w:val="28"/>
          <w:szCs w:val="28"/>
        </w:rPr>
        <w:t>.</w:t>
      </w:r>
    </w:p>
    <w:p w:rsidR="00714392" w:rsidRPr="001D52D5" w:rsidRDefault="00714392" w:rsidP="00600BA0">
      <w:pPr>
        <w:pStyle w:val="Vnbnnidung0"/>
        <w:shd w:val="clear" w:color="auto" w:fill="auto"/>
        <w:spacing w:before="60" w:after="60" w:line="240" w:lineRule="auto"/>
        <w:ind w:firstLine="700"/>
        <w:jc w:val="both"/>
        <w:rPr>
          <w:sz w:val="28"/>
          <w:szCs w:val="28"/>
        </w:rPr>
      </w:pPr>
      <w:r w:rsidRPr="004F316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904FF4" w:rsidRPr="00904FF4">
        <w:rPr>
          <w:sz w:val="28"/>
          <w:szCs w:val="28"/>
        </w:rPr>
        <w:t>)</w:t>
      </w:r>
      <w:r w:rsidRPr="004F3168">
        <w:rPr>
          <w:sz w:val="28"/>
          <w:szCs w:val="28"/>
        </w:rPr>
        <w:t xml:space="preserve"> Báo cáo kết quả công tác phòng, chống tội phạm và vi phạm pháp luật năm </w:t>
      </w:r>
      <w:r>
        <w:rPr>
          <w:sz w:val="28"/>
          <w:szCs w:val="28"/>
        </w:rPr>
        <w:t>2024</w:t>
      </w:r>
      <w:r w:rsidRPr="004F3168">
        <w:rPr>
          <w:sz w:val="28"/>
          <w:szCs w:val="28"/>
        </w:rPr>
        <w:t xml:space="preserve">; nhiệm vụ năm </w:t>
      </w:r>
      <w:r>
        <w:rPr>
          <w:sz w:val="28"/>
          <w:szCs w:val="28"/>
        </w:rPr>
        <w:t>2025</w:t>
      </w:r>
      <w:r w:rsidRPr="004F3168">
        <w:rPr>
          <w:sz w:val="28"/>
          <w:szCs w:val="28"/>
        </w:rPr>
        <w:t>.</w:t>
      </w:r>
    </w:p>
    <w:p w:rsidR="001D52D5" w:rsidRPr="001D52D5" w:rsidRDefault="001D52D5" w:rsidP="00600BA0">
      <w:pPr>
        <w:pStyle w:val="Vnbnnidung0"/>
        <w:shd w:val="clear" w:color="auto" w:fill="auto"/>
        <w:spacing w:before="60" w:after="60" w:line="240" w:lineRule="auto"/>
        <w:ind w:firstLine="700"/>
        <w:jc w:val="both"/>
        <w:rPr>
          <w:sz w:val="28"/>
          <w:szCs w:val="28"/>
        </w:rPr>
      </w:pPr>
      <w:r w:rsidRPr="001D52D5">
        <w:rPr>
          <w:sz w:val="28"/>
          <w:szCs w:val="28"/>
        </w:rPr>
        <w:t>1</w:t>
      </w:r>
      <w:r w:rsidRPr="001D52D5">
        <w:rPr>
          <w:sz w:val="28"/>
          <w:szCs w:val="28"/>
        </w:rPr>
        <w:t>5)</w:t>
      </w:r>
      <w:r w:rsidRPr="001D52D5">
        <w:rPr>
          <w:sz w:val="28"/>
          <w:szCs w:val="28"/>
        </w:rPr>
        <w:t xml:space="preserve"> Báo cáo dự toán thu ngân sách nhà nước trên địa bàn; thu, chi ngân sách huyện, xã năm 2025 huyện Ngọc Lặc.</w:t>
      </w:r>
    </w:p>
    <w:p w:rsidR="001D52D5" w:rsidRPr="001D52D5" w:rsidRDefault="001D52D5" w:rsidP="00600BA0">
      <w:pPr>
        <w:pStyle w:val="Vnbnnidung0"/>
        <w:shd w:val="clear" w:color="auto" w:fill="auto"/>
        <w:spacing w:before="60" w:after="60" w:line="240" w:lineRule="auto"/>
        <w:ind w:firstLine="700"/>
        <w:jc w:val="both"/>
        <w:rPr>
          <w:sz w:val="28"/>
          <w:szCs w:val="28"/>
        </w:rPr>
      </w:pPr>
      <w:r w:rsidRPr="001D52D5">
        <w:rPr>
          <w:sz w:val="28"/>
          <w:szCs w:val="28"/>
        </w:rPr>
        <w:t>1</w:t>
      </w:r>
      <w:r w:rsidRPr="001D52D5">
        <w:rPr>
          <w:sz w:val="28"/>
          <w:szCs w:val="28"/>
        </w:rPr>
        <w:t>6)</w:t>
      </w:r>
      <w:r w:rsidRPr="001D52D5">
        <w:rPr>
          <w:sz w:val="28"/>
          <w:szCs w:val="28"/>
        </w:rPr>
        <w:t xml:space="preserve"> Báo cáo điều chỉnh kế hoạch đầu tư công năm 2024 huyện Ngọc Lặc.</w:t>
      </w:r>
    </w:p>
    <w:p w:rsidR="001D52D5" w:rsidRPr="001D52D5" w:rsidRDefault="001D52D5" w:rsidP="00600BA0">
      <w:pPr>
        <w:pStyle w:val="Vnbnnidung0"/>
        <w:shd w:val="clear" w:color="auto" w:fill="auto"/>
        <w:spacing w:before="60" w:after="60" w:line="240" w:lineRule="auto"/>
        <w:ind w:firstLine="700"/>
        <w:jc w:val="both"/>
        <w:rPr>
          <w:sz w:val="28"/>
          <w:szCs w:val="28"/>
        </w:rPr>
      </w:pPr>
      <w:r w:rsidRPr="001D52D5">
        <w:rPr>
          <w:sz w:val="28"/>
          <w:szCs w:val="28"/>
        </w:rPr>
        <w:t>1</w:t>
      </w:r>
      <w:r w:rsidR="00AB4876" w:rsidRPr="004A0E49">
        <w:rPr>
          <w:sz w:val="28"/>
          <w:szCs w:val="28"/>
        </w:rPr>
        <w:t>7)</w:t>
      </w:r>
      <w:r w:rsidRPr="001D52D5">
        <w:rPr>
          <w:sz w:val="28"/>
          <w:szCs w:val="28"/>
        </w:rPr>
        <w:t xml:space="preserve"> Báo cáo điều chỉnh kế hoạch vốn đầu tư công giai đoạn 2021-2025.</w:t>
      </w:r>
    </w:p>
    <w:p w:rsidR="00066636" w:rsidRPr="00E318BB" w:rsidRDefault="00135AA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E318BB">
        <w:rPr>
          <w:b/>
          <w:i/>
          <w:color w:val="auto"/>
          <w:sz w:val="28"/>
          <w:szCs w:val="28"/>
        </w:rPr>
        <w:t>* Báo cáo của Tổ đại biểu HĐND tỉnh:</w:t>
      </w:r>
    </w:p>
    <w:p w:rsidR="00066636" w:rsidRPr="00E318BB" w:rsidRDefault="00135AA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  <w:r w:rsidRPr="00E318BB">
        <w:rPr>
          <w:color w:val="auto"/>
          <w:sz w:val="28"/>
          <w:szCs w:val="28"/>
        </w:rPr>
        <w:t>Báo cáo kết quả kỳ họp th</w:t>
      </w:r>
      <w:r w:rsidR="008060A5" w:rsidRPr="008060A5">
        <w:rPr>
          <w:color w:val="auto"/>
          <w:sz w:val="28"/>
          <w:szCs w:val="28"/>
        </w:rPr>
        <w:t xml:space="preserve">ường lệ </w:t>
      </w:r>
      <w:r w:rsidR="0000556D" w:rsidRPr="0000556D">
        <w:rPr>
          <w:color w:val="auto"/>
          <w:sz w:val="28"/>
          <w:szCs w:val="28"/>
        </w:rPr>
        <w:t>cuối</w:t>
      </w:r>
      <w:r w:rsidR="008060A5" w:rsidRPr="008060A5">
        <w:rPr>
          <w:color w:val="auto"/>
          <w:sz w:val="28"/>
          <w:szCs w:val="28"/>
        </w:rPr>
        <w:t xml:space="preserve"> năm 202</w:t>
      </w:r>
      <w:r w:rsidR="00B504C2" w:rsidRPr="00B32A17">
        <w:rPr>
          <w:color w:val="auto"/>
          <w:sz w:val="28"/>
          <w:szCs w:val="28"/>
        </w:rPr>
        <w:t>4</w:t>
      </w:r>
      <w:r w:rsidRPr="00E318BB">
        <w:rPr>
          <w:color w:val="auto"/>
          <w:sz w:val="28"/>
          <w:szCs w:val="28"/>
        </w:rPr>
        <w:t xml:space="preserve"> của Tổ đại biểu HĐND tỉnh Thanh Hóa.</w:t>
      </w:r>
    </w:p>
    <w:p w:rsidR="00135AA9" w:rsidRPr="00E318BB" w:rsidRDefault="00135AA9" w:rsidP="00600BA0">
      <w:pPr>
        <w:pStyle w:val="Vnbnnidung0"/>
        <w:shd w:val="clear" w:color="auto" w:fill="auto"/>
        <w:spacing w:before="60" w:after="60" w:line="240" w:lineRule="auto"/>
        <w:ind w:firstLine="0"/>
        <w:jc w:val="both"/>
        <w:rPr>
          <w:b/>
          <w:i/>
          <w:color w:val="auto"/>
          <w:sz w:val="28"/>
          <w:szCs w:val="28"/>
        </w:rPr>
      </w:pPr>
      <w:r w:rsidRPr="00E318BB">
        <w:rPr>
          <w:color w:val="auto"/>
          <w:sz w:val="28"/>
          <w:szCs w:val="28"/>
        </w:rPr>
        <w:tab/>
      </w:r>
      <w:r w:rsidRPr="00E318BB">
        <w:rPr>
          <w:b/>
          <w:i/>
          <w:color w:val="auto"/>
          <w:sz w:val="28"/>
          <w:szCs w:val="28"/>
        </w:rPr>
        <w:t xml:space="preserve">* </w:t>
      </w:r>
      <w:r w:rsidR="0000556D" w:rsidRPr="0000556D">
        <w:rPr>
          <w:b/>
          <w:bCs/>
          <w:i/>
          <w:color w:val="auto"/>
          <w:sz w:val="28"/>
          <w:szCs w:val="28"/>
        </w:rPr>
        <w:t>B</w:t>
      </w:r>
      <w:r w:rsidRPr="00E318BB">
        <w:rPr>
          <w:b/>
          <w:bCs/>
          <w:i/>
          <w:color w:val="auto"/>
          <w:sz w:val="28"/>
          <w:szCs w:val="28"/>
        </w:rPr>
        <w:t>áo</w:t>
      </w:r>
      <w:r w:rsidR="0000556D" w:rsidRPr="0000556D">
        <w:rPr>
          <w:b/>
          <w:bCs/>
          <w:i/>
          <w:color w:val="auto"/>
          <w:sz w:val="28"/>
          <w:szCs w:val="28"/>
        </w:rPr>
        <w:t xml:space="preserve"> cáo</w:t>
      </w:r>
      <w:r w:rsidRPr="00E318BB">
        <w:rPr>
          <w:b/>
          <w:bCs/>
          <w:i/>
          <w:color w:val="auto"/>
          <w:sz w:val="28"/>
          <w:szCs w:val="28"/>
        </w:rPr>
        <w:t xml:space="preserve"> của Ủy ban MTTQ huyện:</w:t>
      </w:r>
    </w:p>
    <w:p w:rsidR="0031163C" w:rsidRDefault="0031163C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04FF4" w:rsidRPr="00904FF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318BB">
        <w:rPr>
          <w:sz w:val="28"/>
          <w:szCs w:val="28"/>
        </w:rPr>
        <w:t xml:space="preserve">Thông báo công tác Mặt trận </w:t>
      </w:r>
      <w:r w:rsidRPr="009B6360">
        <w:rPr>
          <w:sz w:val="28"/>
          <w:szCs w:val="28"/>
        </w:rPr>
        <w:t>T</w:t>
      </w:r>
      <w:r w:rsidRPr="00E318BB">
        <w:rPr>
          <w:sz w:val="28"/>
          <w:szCs w:val="28"/>
        </w:rPr>
        <w:t xml:space="preserve">ổ quốc tham gia xây dựng chính quyền và tổng hợp ý kiến, kiến nghị của cử tri và Nhân dân.  </w:t>
      </w:r>
    </w:p>
    <w:p w:rsidR="0031163C" w:rsidRPr="00E318BB" w:rsidRDefault="00904FF4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4FF4">
        <w:rPr>
          <w:sz w:val="28"/>
          <w:szCs w:val="28"/>
        </w:rPr>
        <w:t>)</w:t>
      </w:r>
      <w:r w:rsidR="0031163C">
        <w:rPr>
          <w:sz w:val="28"/>
          <w:szCs w:val="28"/>
        </w:rPr>
        <w:t xml:space="preserve"> </w:t>
      </w:r>
      <w:r w:rsidR="0031163C" w:rsidRPr="005A70F9">
        <w:rPr>
          <w:spacing w:val="-2"/>
          <w:sz w:val="28"/>
          <w:szCs w:val="28"/>
        </w:rPr>
        <w:t>Báo cáo kết quả công tác giám sát và phản biện xã hội của Mặt trận Tổ quốc và các tổ chức chính trị - xã hội huyện năm 202</w:t>
      </w:r>
      <w:r w:rsidR="0031163C">
        <w:rPr>
          <w:spacing w:val="-2"/>
          <w:sz w:val="28"/>
          <w:szCs w:val="28"/>
        </w:rPr>
        <w:t>4</w:t>
      </w:r>
      <w:r w:rsidR="0031163C" w:rsidRPr="005A70F9">
        <w:rPr>
          <w:spacing w:val="-2"/>
          <w:sz w:val="28"/>
          <w:szCs w:val="28"/>
        </w:rPr>
        <w:t>.</w:t>
      </w:r>
    </w:p>
    <w:p w:rsidR="00135AA9" w:rsidRPr="00E318BB" w:rsidRDefault="00135AA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E318BB">
        <w:rPr>
          <w:b/>
          <w:i/>
          <w:color w:val="auto"/>
          <w:sz w:val="28"/>
          <w:szCs w:val="28"/>
        </w:rPr>
        <w:t xml:space="preserve">* </w:t>
      </w:r>
      <w:r w:rsidR="00904FF4" w:rsidRPr="00904FF4">
        <w:rPr>
          <w:b/>
          <w:i/>
          <w:color w:val="auto"/>
          <w:sz w:val="28"/>
          <w:szCs w:val="28"/>
        </w:rPr>
        <w:t>B</w:t>
      </w:r>
      <w:r w:rsidRPr="00E318BB">
        <w:rPr>
          <w:b/>
          <w:bCs/>
          <w:i/>
          <w:color w:val="auto"/>
          <w:sz w:val="28"/>
          <w:szCs w:val="28"/>
        </w:rPr>
        <w:t xml:space="preserve">áo cáo của </w:t>
      </w:r>
      <w:r w:rsidR="00904FF4" w:rsidRPr="00904FF4">
        <w:rPr>
          <w:b/>
          <w:bCs/>
          <w:i/>
          <w:color w:val="auto"/>
          <w:sz w:val="28"/>
          <w:szCs w:val="28"/>
        </w:rPr>
        <w:t xml:space="preserve">các </w:t>
      </w:r>
      <w:r w:rsidR="006D1D9B" w:rsidRPr="00904FF4">
        <w:rPr>
          <w:b/>
          <w:bCs/>
          <w:i/>
          <w:color w:val="auto"/>
          <w:sz w:val="28"/>
          <w:szCs w:val="28"/>
        </w:rPr>
        <w:t>cơ quan tư pháp</w:t>
      </w:r>
      <w:r w:rsidRPr="00E318BB">
        <w:rPr>
          <w:b/>
          <w:bCs/>
          <w:i/>
          <w:color w:val="auto"/>
          <w:sz w:val="28"/>
          <w:szCs w:val="28"/>
        </w:rPr>
        <w:t>:</w:t>
      </w:r>
    </w:p>
    <w:p w:rsidR="003C0800" w:rsidRPr="000C6589" w:rsidRDefault="003C0800" w:rsidP="00600BA0">
      <w:pPr>
        <w:pStyle w:val="Vnbnnidung0"/>
        <w:shd w:val="clear" w:color="auto" w:fill="auto"/>
        <w:spacing w:before="60" w:after="6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1D9B" w:rsidRPr="006D1D9B">
        <w:rPr>
          <w:sz w:val="28"/>
          <w:szCs w:val="28"/>
        </w:rPr>
        <w:t>)</w:t>
      </w:r>
      <w:r w:rsidRPr="001E24CC">
        <w:rPr>
          <w:sz w:val="28"/>
          <w:szCs w:val="28"/>
        </w:rPr>
        <w:t xml:space="preserve"> </w:t>
      </w:r>
      <w:r w:rsidRPr="000C6589">
        <w:rPr>
          <w:sz w:val="28"/>
          <w:szCs w:val="28"/>
        </w:rPr>
        <w:t xml:space="preserve">Báo cáo </w:t>
      </w:r>
      <w:r w:rsidRPr="001E24CC">
        <w:rPr>
          <w:sz w:val="28"/>
          <w:szCs w:val="28"/>
        </w:rPr>
        <w:t xml:space="preserve">của Tòa án nhân dân huyện về </w:t>
      </w:r>
      <w:r w:rsidRPr="000C6589">
        <w:rPr>
          <w:sz w:val="28"/>
          <w:szCs w:val="28"/>
        </w:rPr>
        <w:t xml:space="preserve">công tác Tòa án năm </w:t>
      </w:r>
      <w:r>
        <w:rPr>
          <w:sz w:val="28"/>
          <w:szCs w:val="28"/>
        </w:rPr>
        <w:t>202</w:t>
      </w:r>
      <w:r w:rsidRPr="00A43C03">
        <w:rPr>
          <w:sz w:val="28"/>
          <w:szCs w:val="28"/>
        </w:rPr>
        <w:t>4</w:t>
      </w:r>
      <w:r w:rsidRPr="000C6589">
        <w:rPr>
          <w:sz w:val="28"/>
          <w:szCs w:val="28"/>
        </w:rPr>
        <w:t>, nhiệm vụ năm 202</w:t>
      </w:r>
      <w:r w:rsidRPr="00032F06">
        <w:rPr>
          <w:sz w:val="28"/>
          <w:szCs w:val="28"/>
        </w:rPr>
        <w:t>5</w:t>
      </w:r>
      <w:r w:rsidRPr="000C6589">
        <w:rPr>
          <w:sz w:val="28"/>
          <w:szCs w:val="28"/>
        </w:rPr>
        <w:t>.</w:t>
      </w:r>
    </w:p>
    <w:p w:rsidR="003C0800" w:rsidRPr="000C6589" w:rsidRDefault="003C0800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1D9B" w:rsidRPr="006D1D9B">
        <w:rPr>
          <w:sz w:val="28"/>
          <w:szCs w:val="28"/>
        </w:rPr>
        <w:t>)</w:t>
      </w:r>
      <w:r w:rsidRPr="000C6589">
        <w:rPr>
          <w:sz w:val="28"/>
          <w:szCs w:val="28"/>
        </w:rPr>
        <w:t xml:space="preserve"> Báo cáo của Viện kiểm sát nhân dân về tình hình hình tội phạm</w:t>
      </w:r>
      <w:r>
        <w:rPr>
          <w:sz w:val="28"/>
          <w:szCs w:val="28"/>
        </w:rPr>
        <w:t xml:space="preserve"> và công tác </w:t>
      </w:r>
      <w:r w:rsidRPr="000C6589">
        <w:rPr>
          <w:sz w:val="28"/>
          <w:szCs w:val="28"/>
        </w:rPr>
        <w:t xml:space="preserve">kiểm sát năm </w:t>
      </w:r>
      <w:r>
        <w:rPr>
          <w:sz w:val="28"/>
          <w:szCs w:val="28"/>
        </w:rPr>
        <w:t>2024</w:t>
      </w:r>
      <w:r w:rsidRPr="000C6589">
        <w:rPr>
          <w:sz w:val="28"/>
          <w:szCs w:val="28"/>
        </w:rPr>
        <w:t>; nhiệm</w:t>
      </w:r>
      <w:r>
        <w:rPr>
          <w:sz w:val="28"/>
          <w:szCs w:val="28"/>
        </w:rPr>
        <w:t xml:space="preserve"> vụ </w:t>
      </w:r>
      <w:r w:rsidRPr="000C6589">
        <w:rPr>
          <w:sz w:val="28"/>
          <w:szCs w:val="28"/>
        </w:rPr>
        <w:t xml:space="preserve">năm </w:t>
      </w:r>
      <w:r>
        <w:rPr>
          <w:sz w:val="28"/>
          <w:szCs w:val="28"/>
        </w:rPr>
        <w:t>2025</w:t>
      </w:r>
      <w:r w:rsidRPr="000C6589">
        <w:rPr>
          <w:sz w:val="28"/>
          <w:szCs w:val="28"/>
        </w:rPr>
        <w:t>.</w:t>
      </w:r>
    </w:p>
    <w:p w:rsidR="003C0800" w:rsidRPr="009F5509" w:rsidRDefault="003C0800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6D1D9B" w:rsidRPr="006D1D9B">
        <w:rPr>
          <w:spacing w:val="-2"/>
          <w:sz w:val="28"/>
          <w:szCs w:val="28"/>
        </w:rPr>
        <w:t>)</w:t>
      </w:r>
      <w:r w:rsidRPr="00A65A40">
        <w:rPr>
          <w:spacing w:val="-2"/>
          <w:sz w:val="28"/>
          <w:szCs w:val="28"/>
        </w:rPr>
        <w:t xml:space="preserve"> Báo cáo của Chi cục Thi hành án dân sự huyện về kết quả công tác thi hành án dân sự, thi hành án hành chính năm </w:t>
      </w:r>
      <w:r>
        <w:rPr>
          <w:spacing w:val="-2"/>
          <w:sz w:val="28"/>
          <w:szCs w:val="28"/>
        </w:rPr>
        <w:t>2024</w:t>
      </w:r>
      <w:r w:rsidRPr="00A65A40">
        <w:rPr>
          <w:spacing w:val="-2"/>
          <w:sz w:val="28"/>
          <w:szCs w:val="28"/>
        </w:rPr>
        <w:t xml:space="preserve">; nhiệm vụ, giải pháp năm </w:t>
      </w:r>
      <w:r>
        <w:rPr>
          <w:spacing w:val="-2"/>
          <w:sz w:val="28"/>
          <w:szCs w:val="28"/>
        </w:rPr>
        <w:t>2025</w:t>
      </w:r>
      <w:r w:rsidRPr="00A65A40">
        <w:rPr>
          <w:spacing w:val="-2"/>
          <w:sz w:val="28"/>
          <w:szCs w:val="28"/>
        </w:rPr>
        <w:t>.</w:t>
      </w:r>
    </w:p>
    <w:p w:rsidR="00295289" w:rsidRPr="00E318BB" w:rsidRDefault="0029528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E318BB">
        <w:rPr>
          <w:b/>
          <w:i/>
          <w:color w:val="auto"/>
          <w:sz w:val="28"/>
          <w:szCs w:val="28"/>
        </w:rPr>
        <w:t xml:space="preserve">* </w:t>
      </w:r>
      <w:r w:rsidR="004E2530" w:rsidRPr="00E318BB">
        <w:rPr>
          <w:b/>
          <w:bCs/>
          <w:i/>
          <w:color w:val="auto"/>
          <w:sz w:val="28"/>
          <w:szCs w:val="28"/>
        </w:rPr>
        <w:t>T</w:t>
      </w:r>
      <w:r w:rsidRPr="00E318BB">
        <w:rPr>
          <w:b/>
          <w:bCs/>
          <w:i/>
          <w:color w:val="auto"/>
          <w:sz w:val="28"/>
          <w:szCs w:val="28"/>
        </w:rPr>
        <w:t xml:space="preserve">ờ trình của </w:t>
      </w:r>
      <w:r w:rsidR="004E2530" w:rsidRPr="00E318BB">
        <w:rPr>
          <w:b/>
          <w:bCs/>
          <w:i/>
          <w:color w:val="auto"/>
          <w:sz w:val="28"/>
          <w:szCs w:val="28"/>
        </w:rPr>
        <w:t xml:space="preserve">Thường trực HĐND, </w:t>
      </w:r>
      <w:r w:rsidRPr="00E318BB">
        <w:rPr>
          <w:b/>
          <w:bCs/>
          <w:i/>
          <w:color w:val="auto"/>
          <w:sz w:val="28"/>
          <w:szCs w:val="28"/>
        </w:rPr>
        <w:t>UBND huyện trình HĐND huyện xem xét, quyết định:</w:t>
      </w:r>
    </w:p>
    <w:p w:rsidR="003C0800" w:rsidRPr="004A0E49" w:rsidRDefault="003C0800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550618">
        <w:rPr>
          <w:sz w:val="28"/>
          <w:szCs w:val="28"/>
        </w:rPr>
        <w:t>1</w:t>
      </w:r>
      <w:r w:rsidR="001D0A62" w:rsidRPr="001D0A62">
        <w:rPr>
          <w:sz w:val="28"/>
          <w:szCs w:val="28"/>
        </w:rPr>
        <w:t>)</w:t>
      </w:r>
      <w:r w:rsidRPr="00550618">
        <w:rPr>
          <w:sz w:val="28"/>
          <w:szCs w:val="28"/>
        </w:rPr>
        <w:t xml:space="preserve"> Tờ trình về </w:t>
      </w:r>
      <w:r w:rsidR="004A0E49" w:rsidRPr="004A0E49">
        <w:rPr>
          <w:sz w:val="28"/>
          <w:szCs w:val="28"/>
        </w:rPr>
        <w:t xml:space="preserve">việc </w:t>
      </w:r>
      <w:r w:rsidRPr="00550618">
        <w:rPr>
          <w:sz w:val="28"/>
          <w:szCs w:val="28"/>
        </w:rPr>
        <w:t>thông qua chương trình giám sát của HĐND huyện năm 2025.</w:t>
      </w:r>
    </w:p>
    <w:p w:rsidR="004A0E49" w:rsidRPr="00E318BB" w:rsidRDefault="004A0E4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Pr="001D0A62">
        <w:rPr>
          <w:sz w:val="28"/>
          <w:szCs w:val="28"/>
        </w:rPr>
        <w:t>)</w:t>
      </w:r>
      <w:r w:rsidRPr="00E318BB">
        <w:rPr>
          <w:sz w:val="28"/>
          <w:szCs w:val="28"/>
        </w:rPr>
        <w:t xml:space="preserve"> Tờ trình về việc miễn nhiệm Ủy viên UBND huyện khóa XX, nhiệm kỳ 2021-2026.</w:t>
      </w:r>
    </w:p>
    <w:p w:rsidR="004A0E49" w:rsidRDefault="004A0E4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  <w:lang w:val="en-US"/>
        </w:rPr>
      </w:pPr>
      <w:r w:rsidRPr="004A0E49">
        <w:rPr>
          <w:sz w:val="28"/>
          <w:szCs w:val="28"/>
        </w:rPr>
        <w:t>3</w:t>
      </w:r>
      <w:r w:rsidRPr="001D0A62">
        <w:rPr>
          <w:sz w:val="28"/>
          <w:szCs w:val="28"/>
        </w:rPr>
        <w:t>)</w:t>
      </w:r>
      <w:r w:rsidRPr="00E318BB">
        <w:rPr>
          <w:sz w:val="28"/>
          <w:szCs w:val="28"/>
        </w:rPr>
        <w:t xml:space="preserve"> Tờ trình về việc bầu bổ sung Ủy viên UBND huyện khóa XX, nhiệm kỳ 2021-2026.</w:t>
      </w:r>
    </w:p>
    <w:p w:rsidR="004A0E49" w:rsidRDefault="004A0E4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>
        <w:tab/>
      </w:r>
      <w:r w:rsidRPr="003B0CB7">
        <w:rPr>
          <w:sz w:val="28"/>
          <w:szCs w:val="28"/>
        </w:rPr>
        <w:t>4</w:t>
      </w:r>
      <w:r w:rsidRPr="001D0A62">
        <w:rPr>
          <w:sz w:val="28"/>
          <w:szCs w:val="28"/>
        </w:rPr>
        <w:t>)</w:t>
      </w:r>
      <w:r>
        <w:rPr>
          <w:sz w:val="28"/>
          <w:szCs w:val="28"/>
        </w:rPr>
        <w:t xml:space="preserve"> Tờ trình về việc quyết định các biện pháp bảo đảm thực hiện dân chủ ở cơ sở trên địa bàn huyện Ngọc Lặc.</w:t>
      </w:r>
    </w:p>
    <w:p w:rsidR="003C0800" w:rsidRPr="00471696" w:rsidRDefault="004A0E4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Cs w:val="28"/>
        </w:rPr>
      </w:pPr>
      <w:r w:rsidRPr="004A0E49">
        <w:rPr>
          <w:sz w:val="28"/>
          <w:szCs w:val="28"/>
        </w:rPr>
        <w:t>5</w:t>
      </w:r>
      <w:r w:rsidR="001D0A62" w:rsidRPr="001D0A62">
        <w:rPr>
          <w:sz w:val="28"/>
          <w:szCs w:val="28"/>
        </w:rPr>
        <w:t>)</w:t>
      </w:r>
      <w:r w:rsidR="003C0800" w:rsidRPr="00471696">
        <w:rPr>
          <w:sz w:val="28"/>
          <w:szCs w:val="28"/>
        </w:rPr>
        <w:t xml:space="preserve"> </w:t>
      </w:r>
      <w:r w:rsidR="003C0800" w:rsidRPr="000C6589">
        <w:rPr>
          <w:sz w:val="28"/>
          <w:szCs w:val="28"/>
        </w:rPr>
        <w:t xml:space="preserve">Tờ trình </w:t>
      </w:r>
      <w:r w:rsidR="003C0800" w:rsidRPr="00471696">
        <w:rPr>
          <w:sz w:val="28"/>
          <w:szCs w:val="28"/>
        </w:rPr>
        <w:t xml:space="preserve">về việc đề nghị phê chuẩn Kế hoạch phát triển kinh tế - xã hội năm </w:t>
      </w:r>
      <w:r w:rsidR="003C0800">
        <w:rPr>
          <w:sz w:val="28"/>
          <w:szCs w:val="28"/>
        </w:rPr>
        <w:t>2025</w:t>
      </w:r>
      <w:r w:rsidR="003C0800" w:rsidRPr="00785F9E">
        <w:rPr>
          <w:sz w:val="28"/>
          <w:szCs w:val="28"/>
        </w:rPr>
        <w:t>.</w:t>
      </w:r>
    </w:p>
    <w:p w:rsidR="003C0800" w:rsidRPr="004A21DC" w:rsidRDefault="004A0E4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4A0E49">
        <w:rPr>
          <w:sz w:val="28"/>
          <w:szCs w:val="28"/>
        </w:rPr>
        <w:t>6</w:t>
      </w:r>
      <w:r w:rsidR="001D0A62" w:rsidRPr="001D0A62">
        <w:rPr>
          <w:sz w:val="28"/>
          <w:szCs w:val="28"/>
        </w:rPr>
        <w:t>)</w:t>
      </w:r>
      <w:r w:rsidR="003C0800" w:rsidRPr="00D60D29">
        <w:rPr>
          <w:sz w:val="28"/>
          <w:szCs w:val="28"/>
        </w:rPr>
        <w:t xml:space="preserve"> </w:t>
      </w:r>
      <w:r w:rsidR="003C0800" w:rsidRPr="000C6589">
        <w:rPr>
          <w:sz w:val="28"/>
          <w:szCs w:val="28"/>
        </w:rPr>
        <w:t xml:space="preserve">Tờ trình </w:t>
      </w:r>
      <w:r w:rsidR="003C0800" w:rsidRPr="00D60D29">
        <w:rPr>
          <w:sz w:val="28"/>
          <w:szCs w:val="28"/>
        </w:rPr>
        <w:t xml:space="preserve">về </w:t>
      </w:r>
      <w:r w:rsidR="00B92151" w:rsidRPr="00B92151">
        <w:rPr>
          <w:sz w:val="28"/>
          <w:szCs w:val="28"/>
        </w:rPr>
        <w:t xml:space="preserve">việc </w:t>
      </w:r>
      <w:r w:rsidR="003C0800" w:rsidRPr="004A21DC">
        <w:rPr>
          <w:sz w:val="28"/>
          <w:szCs w:val="28"/>
        </w:rPr>
        <w:t xml:space="preserve">đề nghị phê chuẩn phân bổ dự toán thu ngân sách nhà nước; thu, chi ngân sách huyện, xã năm </w:t>
      </w:r>
      <w:r w:rsidR="003C0800">
        <w:rPr>
          <w:sz w:val="28"/>
          <w:szCs w:val="28"/>
        </w:rPr>
        <w:t>2025</w:t>
      </w:r>
      <w:r w:rsidR="003C0800" w:rsidRPr="004A21DC">
        <w:rPr>
          <w:sz w:val="28"/>
          <w:szCs w:val="28"/>
        </w:rPr>
        <w:t xml:space="preserve"> huyện Ngọc Lặc.</w:t>
      </w:r>
    </w:p>
    <w:p w:rsidR="004A0E49" w:rsidRPr="004A0E49" w:rsidRDefault="004A0E4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4A0E49">
        <w:rPr>
          <w:sz w:val="28"/>
          <w:szCs w:val="28"/>
        </w:rPr>
        <w:t>7)</w:t>
      </w:r>
      <w:r w:rsidRPr="004A0E49">
        <w:rPr>
          <w:sz w:val="28"/>
          <w:szCs w:val="28"/>
        </w:rPr>
        <w:t xml:space="preserve"> Tờ trình về việc đề nghị phê chuẩn dự toán thu ngân sách nhà nước trên địa bàn; thu, chi ngân sách huyện, xã năm 2025 huyện Ngọc Lặc.</w:t>
      </w:r>
    </w:p>
    <w:p w:rsidR="004A0E49" w:rsidRPr="004A0E49" w:rsidRDefault="00B92151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B92151">
        <w:rPr>
          <w:sz w:val="28"/>
          <w:szCs w:val="28"/>
        </w:rPr>
        <w:t>8</w:t>
      </w:r>
      <w:r w:rsidR="004A0E49" w:rsidRPr="004A0E49">
        <w:rPr>
          <w:sz w:val="28"/>
          <w:szCs w:val="28"/>
        </w:rPr>
        <w:t>)</w:t>
      </w:r>
      <w:r w:rsidR="004A0E49" w:rsidRPr="004A0E49">
        <w:rPr>
          <w:sz w:val="28"/>
          <w:szCs w:val="28"/>
        </w:rPr>
        <w:t xml:space="preserve"> Tờ trình về việc phê duyệt điều chỉnh kế hoạch vốn đầu tư công giai đoạn 2021-2025.</w:t>
      </w:r>
    </w:p>
    <w:p w:rsidR="004A0E49" w:rsidRPr="004A0E49" w:rsidRDefault="00B92151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B92151">
        <w:rPr>
          <w:sz w:val="28"/>
          <w:szCs w:val="28"/>
        </w:rPr>
        <w:t>9</w:t>
      </w:r>
      <w:r w:rsidR="004A0E49" w:rsidRPr="004A0E49">
        <w:rPr>
          <w:sz w:val="28"/>
          <w:szCs w:val="28"/>
        </w:rPr>
        <w:t>)</w:t>
      </w:r>
      <w:r w:rsidR="004A0E49" w:rsidRPr="004A0E49">
        <w:rPr>
          <w:sz w:val="28"/>
          <w:szCs w:val="28"/>
        </w:rPr>
        <w:t xml:space="preserve"> Tờ trình về việc phê duyệt điều chỉnh kế hoạch đầu tư công năm 2024 huyện Ngọc Lặc.</w:t>
      </w:r>
    </w:p>
    <w:p w:rsidR="004A0E49" w:rsidRPr="004A0E49" w:rsidRDefault="004A0E4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4A0E49">
        <w:rPr>
          <w:sz w:val="28"/>
          <w:szCs w:val="28"/>
        </w:rPr>
        <w:t>1</w:t>
      </w:r>
      <w:r w:rsidR="00B92151" w:rsidRPr="00B92151">
        <w:rPr>
          <w:sz w:val="28"/>
          <w:szCs w:val="28"/>
        </w:rPr>
        <w:t>0</w:t>
      </w:r>
      <w:r w:rsidRPr="004A0E49">
        <w:rPr>
          <w:sz w:val="28"/>
          <w:szCs w:val="28"/>
        </w:rPr>
        <w:t>)</w:t>
      </w:r>
      <w:r w:rsidRPr="004A0E49">
        <w:rPr>
          <w:sz w:val="28"/>
          <w:szCs w:val="28"/>
        </w:rPr>
        <w:t xml:space="preserve"> Tờ trình về việc phê duyệt kế hoạch đầu tư công năm 2025 huyện Ngọc Lặc.</w:t>
      </w:r>
    </w:p>
    <w:p w:rsidR="004A0E49" w:rsidRPr="004A0E49" w:rsidRDefault="004A0E4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4A0E49">
        <w:rPr>
          <w:sz w:val="28"/>
          <w:szCs w:val="28"/>
        </w:rPr>
        <w:t>1</w:t>
      </w:r>
      <w:r w:rsidR="00B92151" w:rsidRPr="00B92151">
        <w:rPr>
          <w:sz w:val="28"/>
          <w:szCs w:val="28"/>
        </w:rPr>
        <w:t>1</w:t>
      </w:r>
      <w:r w:rsidRPr="004A0E49">
        <w:rPr>
          <w:sz w:val="28"/>
          <w:szCs w:val="28"/>
        </w:rPr>
        <w:t>)</w:t>
      </w:r>
      <w:r w:rsidRPr="004A0E49">
        <w:rPr>
          <w:sz w:val="28"/>
          <w:szCs w:val="28"/>
        </w:rPr>
        <w:t xml:space="preserve"> Tờ trình về việc đề nghị điều chỉnh thời gian thực hiện dự án: Nâng cấp, cải tạo trường THCS và trường Tiểu học Nguyệt Ấn, xã Nguyệt Ấn, huyện Ngọc Lặc.</w:t>
      </w:r>
    </w:p>
    <w:p w:rsidR="004A0E49" w:rsidRPr="004A0E49" w:rsidRDefault="004A0E4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4A0E49">
        <w:rPr>
          <w:sz w:val="28"/>
          <w:szCs w:val="28"/>
        </w:rPr>
        <w:t>1</w:t>
      </w:r>
      <w:r w:rsidR="00B92151" w:rsidRPr="00B92151">
        <w:rPr>
          <w:sz w:val="28"/>
          <w:szCs w:val="28"/>
        </w:rPr>
        <w:t>2</w:t>
      </w:r>
      <w:r w:rsidRPr="004A0E49">
        <w:rPr>
          <w:sz w:val="28"/>
          <w:szCs w:val="28"/>
        </w:rPr>
        <w:t>)</w:t>
      </w:r>
      <w:r w:rsidRPr="004A0E49">
        <w:rPr>
          <w:sz w:val="28"/>
          <w:szCs w:val="28"/>
        </w:rPr>
        <w:t xml:space="preserve"> Tờ trình về việc đề nghị điều chỉnh thời gian thực hiện dự án: Sửa chữa, cải tạo tuyến đường giao thông từ đường tỉnh 518D đi đường tỉnh 516B xã Cao Thịnh, huyện Ngọc Lặc.</w:t>
      </w:r>
    </w:p>
    <w:p w:rsidR="004A0E49" w:rsidRPr="004A0E49" w:rsidRDefault="004A0E4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4A0E49">
        <w:rPr>
          <w:sz w:val="28"/>
          <w:szCs w:val="28"/>
        </w:rPr>
        <w:t>1</w:t>
      </w:r>
      <w:r w:rsidR="00B92151" w:rsidRPr="008A3D1B">
        <w:rPr>
          <w:sz w:val="28"/>
          <w:szCs w:val="28"/>
        </w:rPr>
        <w:t>3</w:t>
      </w:r>
      <w:r w:rsidRPr="004A0E49">
        <w:rPr>
          <w:sz w:val="28"/>
          <w:szCs w:val="28"/>
        </w:rPr>
        <w:t>)</w:t>
      </w:r>
      <w:r w:rsidRPr="004A0E49">
        <w:rPr>
          <w:sz w:val="28"/>
          <w:szCs w:val="28"/>
        </w:rPr>
        <w:t xml:space="preserve"> Tờ trình về việc xin chủ trương đầu tư một số dự án.</w:t>
      </w:r>
    </w:p>
    <w:p w:rsidR="004F7E8D" w:rsidRPr="00E318BB" w:rsidRDefault="004F7E8D" w:rsidP="00600BA0">
      <w:pPr>
        <w:pStyle w:val="Vnbnnidung0"/>
        <w:shd w:val="clear" w:color="auto" w:fill="auto"/>
        <w:tabs>
          <w:tab w:val="left" w:pos="1184"/>
        </w:tabs>
        <w:spacing w:before="60" w:after="60" w:line="240" w:lineRule="auto"/>
        <w:ind w:left="709" w:firstLine="0"/>
        <w:jc w:val="both"/>
        <w:rPr>
          <w:b/>
          <w:color w:val="auto"/>
          <w:sz w:val="28"/>
          <w:szCs w:val="28"/>
        </w:rPr>
      </w:pPr>
      <w:r w:rsidRPr="00E318BB">
        <w:rPr>
          <w:b/>
          <w:color w:val="auto"/>
          <w:sz w:val="28"/>
          <w:szCs w:val="28"/>
        </w:rPr>
        <w:lastRenderedPageBreak/>
        <w:t xml:space="preserve">2. </w:t>
      </w:r>
      <w:r w:rsidRPr="00E318BB">
        <w:rPr>
          <w:b/>
          <w:bCs/>
          <w:color w:val="auto"/>
          <w:sz w:val="28"/>
          <w:szCs w:val="28"/>
        </w:rPr>
        <w:t>HĐND huyện thảo luận.</w:t>
      </w:r>
    </w:p>
    <w:p w:rsidR="004F7E8D" w:rsidRPr="00E318BB" w:rsidRDefault="004F7E8D" w:rsidP="00600BA0">
      <w:pPr>
        <w:pStyle w:val="Vnbnnidung0"/>
        <w:shd w:val="clear" w:color="auto" w:fill="auto"/>
        <w:tabs>
          <w:tab w:val="left" w:pos="1122"/>
        </w:tabs>
        <w:spacing w:before="60" w:after="60" w:line="240" w:lineRule="auto"/>
        <w:ind w:left="709" w:firstLine="0"/>
        <w:jc w:val="both"/>
        <w:rPr>
          <w:color w:val="auto"/>
          <w:sz w:val="28"/>
          <w:szCs w:val="28"/>
        </w:rPr>
      </w:pPr>
      <w:r w:rsidRPr="00E318BB">
        <w:rPr>
          <w:b/>
          <w:bCs/>
          <w:color w:val="auto"/>
          <w:sz w:val="28"/>
          <w:szCs w:val="28"/>
        </w:rPr>
        <w:t>3. HĐND huyện tiến hành phiên chất vấn và trả lời chất vấn.</w:t>
      </w:r>
    </w:p>
    <w:p w:rsidR="004F7E8D" w:rsidRPr="00E318BB" w:rsidRDefault="004F7E8D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  <w:r w:rsidRPr="00E318BB">
        <w:rPr>
          <w:b/>
          <w:color w:val="auto"/>
          <w:sz w:val="28"/>
          <w:szCs w:val="28"/>
        </w:rPr>
        <w:t>4.</w:t>
      </w:r>
      <w:r w:rsidRPr="00E318BB">
        <w:rPr>
          <w:color w:val="auto"/>
          <w:sz w:val="28"/>
          <w:szCs w:val="28"/>
        </w:rPr>
        <w:t xml:space="preserve"> </w:t>
      </w:r>
      <w:r w:rsidRPr="00E318BB">
        <w:rPr>
          <w:b/>
          <w:bCs/>
          <w:color w:val="auto"/>
          <w:sz w:val="28"/>
          <w:szCs w:val="28"/>
        </w:rPr>
        <w:t>Chủ tịch UBND huyện phát biểu tiếp thu, giải trình những vấn đề đại biểu HĐND huyện và cử tri trong huyên quan tâm.</w:t>
      </w:r>
    </w:p>
    <w:p w:rsidR="004F7E8D" w:rsidRPr="00E318BB" w:rsidRDefault="004F7E8D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E318BB">
        <w:rPr>
          <w:b/>
          <w:color w:val="auto"/>
          <w:sz w:val="28"/>
          <w:szCs w:val="28"/>
        </w:rPr>
        <w:t xml:space="preserve">5. </w:t>
      </w:r>
      <w:r w:rsidRPr="00E318BB">
        <w:rPr>
          <w:b/>
          <w:bCs/>
          <w:color w:val="auto"/>
          <w:sz w:val="28"/>
          <w:szCs w:val="28"/>
        </w:rPr>
        <w:t>HĐND huyện thông qua các nghị quyết</w:t>
      </w:r>
    </w:p>
    <w:p w:rsidR="00354609" w:rsidRPr="00B504C2" w:rsidRDefault="00354609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  <w:r w:rsidRPr="00E318BB">
        <w:rPr>
          <w:color w:val="auto"/>
          <w:sz w:val="28"/>
          <w:szCs w:val="28"/>
        </w:rPr>
        <w:t xml:space="preserve">1) Nghị quyết về việc miễn nhiệm </w:t>
      </w:r>
      <w:r w:rsidR="007E7725" w:rsidRPr="00E318BB">
        <w:rPr>
          <w:color w:val="auto"/>
          <w:sz w:val="28"/>
          <w:szCs w:val="28"/>
        </w:rPr>
        <w:t xml:space="preserve">Ủy viên UBND </w:t>
      </w:r>
      <w:r w:rsidRPr="00E318BB">
        <w:rPr>
          <w:color w:val="auto"/>
          <w:sz w:val="28"/>
          <w:szCs w:val="28"/>
        </w:rPr>
        <w:t>huyện khóa XX, nhiệm kỳ 2021-2026</w:t>
      </w:r>
      <w:r w:rsidR="007E7725" w:rsidRPr="00E318BB">
        <w:rPr>
          <w:color w:val="auto"/>
          <w:sz w:val="28"/>
          <w:szCs w:val="28"/>
        </w:rPr>
        <w:t>.</w:t>
      </w:r>
    </w:p>
    <w:p w:rsidR="007E7725" w:rsidRPr="00B504C2" w:rsidRDefault="007E7725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  <w:r w:rsidRPr="00B504C2">
        <w:rPr>
          <w:color w:val="auto"/>
          <w:sz w:val="28"/>
          <w:szCs w:val="28"/>
        </w:rPr>
        <w:t>2</w:t>
      </w:r>
      <w:r w:rsidRPr="00E318BB">
        <w:rPr>
          <w:color w:val="auto"/>
          <w:sz w:val="28"/>
          <w:szCs w:val="28"/>
        </w:rPr>
        <w:t xml:space="preserve">) Nghị quyết về việc </w:t>
      </w:r>
      <w:r w:rsidRPr="00B504C2">
        <w:rPr>
          <w:color w:val="auto"/>
          <w:sz w:val="28"/>
          <w:szCs w:val="28"/>
        </w:rPr>
        <w:t xml:space="preserve">bầu bổ sung </w:t>
      </w:r>
      <w:r w:rsidRPr="00E318BB">
        <w:rPr>
          <w:color w:val="auto"/>
          <w:sz w:val="28"/>
          <w:szCs w:val="28"/>
        </w:rPr>
        <w:t>Ủy viên UBND huyện khóa XX, nhiệm kỳ 2021-2026</w:t>
      </w:r>
      <w:r w:rsidR="006C4E4F" w:rsidRPr="00B504C2">
        <w:rPr>
          <w:color w:val="auto"/>
          <w:sz w:val="28"/>
          <w:szCs w:val="28"/>
        </w:rPr>
        <w:t>.</w:t>
      </w:r>
    </w:p>
    <w:p w:rsidR="001D0A62" w:rsidRDefault="001D0A62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  <w:lang w:val="en-US"/>
        </w:rPr>
      </w:pPr>
      <w:r w:rsidRPr="001D0A62">
        <w:rPr>
          <w:sz w:val="28"/>
          <w:szCs w:val="28"/>
        </w:rPr>
        <w:t>3</w:t>
      </w:r>
      <w:r w:rsidR="006D1D9B" w:rsidRPr="006D1D9B">
        <w:rPr>
          <w:sz w:val="28"/>
          <w:szCs w:val="28"/>
        </w:rPr>
        <w:t>)</w:t>
      </w:r>
      <w:r w:rsidRPr="00550618">
        <w:rPr>
          <w:sz w:val="28"/>
          <w:szCs w:val="28"/>
        </w:rPr>
        <w:t xml:space="preserve"> </w:t>
      </w:r>
      <w:r w:rsidRPr="001D0A62">
        <w:rPr>
          <w:sz w:val="28"/>
          <w:szCs w:val="28"/>
        </w:rPr>
        <w:t xml:space="preserve">Nghị quyết </w:t>
      </w:r>
      <w:r w:rsidRPr="00550618">
        <w:rPr>
          <w:sz w:val="28"/>
          <w:szCs w:val="28"/>
        </w:rPr>
        <w:t>về chương trình giám sát của HĐND huyện năm 2025.</w:t>
      </w:r>
    </w:p>
    <w:p w:rsidR="00B92151" w:rsidRDefault="00B92151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Pr="006D1D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D0A62">
        <w:rPr>
          <w:sz w:val="28"/>
          <w:szCs w:val="28"/>
        </w:rPr>
        <w:t xml:space="preserve">Nghị quyết </w:t>
      </w:r>
      <w:r>
        <w:rPr>
          <w:sz w:val="28"/>
          <w:szCs w:val="28"/>
        </w:rPr>
        <w:t>về quyết định các biện pháp bảo đảm thực hiện dân chủ ở cơ sở trên địa bàn huyện Ngọc Lặc.</w:t>
      </w:r>
    </w:p>
    <w:p w:rsidR="001D0A62" w:rsidRPr="00471696" w:rsidRDefault="00B92151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Cs w:val="28"/>
        </w:rPr>
      </w:pPr>
      <w:r>
        <w:rPr>
          <w:sz w:val="28"/>
          <w:szCs w:val="28"/>
          <w:lang w:val="en-US"/>
        </w:rPr>
        <w:t>5</w:t>
      </w:r>
      <w:r w:rsidR="006D1D9B" w:rsidRPr="006D1D9B">
        <w:rPr>
          <w:sz w:val="28"/>
          <w:szCs w:val="28"/>
        </w:rPr>
        <w:t>)</w:t>
      </w:r>
      <w:r w:rsidR="001D0A62" w:rsidRPr="00471696">
        <w:rPr>
          <w:sz w:val="28"/>
          <w:szCs w:val="28"/>
        </w:rPr>
        <w:t xml:space="preserve"> </w:t>
      </w:r>
      <w:r w:rsidR="001D0A62" w:rsidRPr="001D0A62">
        <w:rPr>
          <w:sz w:val="28"/>
          <w:szCs w:val="28"/>
        </w:rPr>
        <w:t xml:space="preserve">Nghị quyết </w:t>
      </w:r>
      <w:r w:rsidR="001D0A62" w:rsidRPr="00471696">
        <w:rPr>
          <w:sz w:val="28"/>
          <w:szCs w:val="28"/>
        </w:rPr>
        <w:t xml:space="preserve">về Kế hoạch phát triển kinh tế - xã hội năm </w:t>
      </w:r>
      <w:r w:rsidR="001D0A62">
        <w:rPr>
          <w:sz w:val="28"/>
          <w:szCs w:val="28"/>
        </w:rPr>
        <w:t>2025</w:t>
      </w:r>
      <w:r w:rsidR="001D0A62" w:rsidRPr="00785F9E">
        <w:rPr>
          <w:sz w:val="28"/>
          <w:szCs w:val="28"/>
        </w:rPr>
        <w:t>.</w:t>
      </w:r>
    </w:p>
    <w:p w:rsidR="001D0A62" w:rsidRPr="004A21DC" w:rsidRDefault="00B92151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B92151">
        <w:rPr>
          <w:sz w:val="28"/>
          <w:szCs w:val="28"/>
        </w:rPr>
        <w:t>6</w:t>
      </w:r>
      <w:r w:rsidR="006D1D9B" w:rsidRPr="006D1D9B">
        <w:rPr>
          <w:sz w:val="28"/>
          <w:szCs w:val="28"/>
        </w:rPr>
        <w:t>)</w:t>
      </w:r>
      <w:r w:rsidR="001D0A62" w:rsidRPr="00D60D29">
        <w:rPr>
          <w:sz w:val="28"/>
          <w:szCs w:val="28"/>
        </w:rPr>
        <w:t xml:space="preserve"> </w:t>
      </w:r>
      <w:r w:rsidR="001D0A62" w:rsidRPr="001D0A62">
        <w:rPr>
          <w:sz w:val="28"/>
          <w:szCs w:val="28"/>
        </w:rPr>
        <w:t xml:space="preserve">Nghị quyết về </w:t>
      </w:r>
      <w:r w:rsidR="001D0A62" w:rsidRPr="004A21DC">
        <w:rPr>
          <w:sz w:val="28"/>
          <w:szCs w:val="28"/>
        </w:rPr>
        <w:t xml:space="preserve">phân bổ dự toán thu ngân sách nhà nước; thu, chi ngân sách huyện, xã năm </w:t>
      </w:r>
      <w:r w:rsidR="001D0A62">
        <w:rPr>
          <w:sz w:val="28"/>
          <w:szCs w:val="28"/>
        </w:rPr>
        <w:t>2025</w:t>
      </w:r>
      <w:r w:rsidR="001D0A62" w:rsidRPr="004A21DC">
        <w:rPr>
          <w:sz w:val="28"/>
          <w:szCs w:val="28"/>
        </w:rPr>
        <w:t xml:space="preserve"> huyện Ngọc Lặc.</w:t>
      </w:r>
    </w:p>
    <w:p w:rsidR="00B92151" w:rsidRPr="004A0E49" w:rsidRDefault="00B92151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4A0E49">
        <w:rPr>
          <w:sz w:val="28"/>
          <w:szCs w:val="28"/>
        </w:rPr>
        <w:t xml:space="preserve">7) </w:t>
      </w:r>
      <w:r w:rsidRPr="00B92151">
        <w:rPr>
          <w:sz w:val="28"/>
          <w:szCs w:val="28"/>
        </w:rPr>
        <w:t xml:space="preserve">Nghị quyết </w:t>
      </w:r>
      <w:r w:rsidRPr="004A0E49">
        <w:rPr>
          <w:sz w:val="28"/>
          <w:szCs w:val="28"/>
        </w:rPr>
        <w:t>về dự toán thu ngân sách nhà nước trên địa bàn; thu, chi ngân sách huyện, xã năm 2025 huyện Ngọc Lặc.</w:t>
      </w:r>
    </w:p>
    <w:p w:rsidR="00B92151" w:rsidRPr="004A0E49" w:rsidRDefault="008A3D1B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8A3D1B">
        <w:rPr>
          <w:sz w:val="28"/>
          <w:szCs w:val="28"/>
        </w:rPr>
        <w:t>8</w:t>
      </w:r>
      <w:r w:rsidR="00B92151" w:rsidRPr="004A0E49">
        <w:rPr>
          <w:sz w:val="28"/>
          <w:szCs w:val="28"/>
        </w:rPr>
        <w:t xml:space="preserve">) </w:t>
      </w:r>
      <w:r w:rsidRPr="008A3D1B">
        <w:rPr>
          <w:sz w:val="28"/>
          <w:szCs w:val="28"/>
        </w:rPr>
        <w:t>Nghị quyết</w:t>
      </w:r>
      <w:r w:rsidR="00B92151" w:rsidRPr="004A0E49">
        <w:rPr>
          <w:sz w:val="28"/>
          <w:szCs w:val="28"/>
        </w:rPr>
        <w:t xml:space="preserve"> về việc phê duyệt điều chỉnh kế hoạch vốn đầu tư công giai đoạn 2021-2025.</w:t>
      </w:r>
    </w:p>
    <w:p w:rsidR="00B92151" w:rsidRPr="004A0E49" w:rsidRDefault="008A3D1B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8A3D1B">
        <w:rPr>
          <w:sz w:val="28"/>
          <w:szCs w:val="28"/>
        </w:rPr>
        <w:t>9</w:t>
      </w:r>
      <w:r w:rsidR="00B92151" w:rsidRPr="004A0E49">
        <w:rPr>
          <w:sz w:val="28"/>
          <w:szCs w:val="28"/>
        </w:rPr>
        <w:t xml:space="preserve">) </w:t>
      </w:r>
      <w:r w:rsidRPr="008A3D1B">
        <w:rPr>
          <w:sz w:val="28"/>
          <w:szCs w:val="28"/>
        </w:rPr>
        <w:t>Nghị quyết</w:t>
      </w:r>
      <w:r w:rsidR="00B92151" w:rsidRPr="004A0E49">
        <w:rPr>
          <w:sz w:val="28"/>
          <w:szCs w:val="28"/>
        </w:rPr>
        <w:t xml:space="preserve"> về việc phê duyệt điều chỉnh kế hoạch đầu tư công năm 2024 huyện Ngọc Lặc.</w:t>
      </w:r>
    </w:p>
    <w:p w:rsidR="00B92151" w:rsidRPr="004A0E49" w:rsidRDefault="00B92151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4A0E49">
        <w:rPr>
          <w:sz w:val="28"/>
          <w:szCs w:val="28"/>
        </w:rPr>
        <w:t>1</w:t>
      </w:r>
      <w:r w:rsidR="008A3D1B" w:rsidRPr="008A3D1B">
        <w:rPr>
          <w:sz w:val="28"/>
          <w:szCs w:val="28"/>
        </w:rPr>
        <w:t>0</w:t>
      </w:r>
      <w:r w:rsidRPr="004A0E49">
        <w:rPr>
          <w:sz w:val="28"/>
          <w:szCs w:val="28"/>
        </w:rPr>
        <w:t xml:space="preserve">) </w:t>
      </w:r>
      <w:r w:rsidR="008A3D1B" w:rsidRPr="008A3D1B">
        <w:rPr>
          <w:sz w:val="28"/>
          <w:szCs w:val="28"/>
        </w:rPr>
        <w:t>Nghị quyết</w:t>
      </w:r>
      <w:r w:rsidRPr="004A0E49">
        <w:rPr>
          <w:sz w:val="28"/>
          <w:szCs w:val="28"/>
        </w:rPr>
        <w:t xml:space="preserve"> về việc phê duyệt kế hoạch đầu tư công năm 2025 huyện Ngọc Lặc.</w:t>
      </w:r>
    </w:p>
    <w:p w:rsidR="00B92151" w:rsidRPr="004A0E49" w:rsidRDefault="00B92151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4A0E49">
        <w:rPr>
          <w:sz w:val="28"/>
          <w:szCs w:val="28"/>
        </w:rPr>
        <w:t>1</w:t>
      </w:r>
      <w:r w:rsidR="008A3D1B" w:rsidRPr="008A3D1B">
        <w:rPr>
          <w:sz w:val="28"/>
          <w:szCs w:val="28"/>
        </w:rPr>
        <w:t>1</w:t>
      </w:r>
      <w:r w:rsidRPr="004A0E49">
        <w:rPr>
          <w:sz w:val="28"/>
          <w:szCs w:val="28"/>
        </w:rPr>
        <w:t xml:space="preserve">) </w:t>
      </w:r>
      <w:r w:rsidR="008A3D1B" w:rsidRPr="008A3D1B">
        <w:rPr>
          <w:sz w:val="28"/>
          <w:szCs w:val="28"/>
        </w:rPr>
        <w:t>Nghị quyết</w:t>
      </w:r>
      <w:r w:rsidRPr="004A0E49">
        <w:rPr>
          <w:sz w:val="28"/>
          <w:szCs w:val="28"/>
        </w:rPr>
        <w:t xml:space="preserve"> về việc điều chỉnh thời gian thực hiện dự án: Nâng cấp, cải tạo trường THCS và trường Tiểu học Nguyệt Ấn, xã Nguyệt Ấn, huyện Ngọc Lặc.</w:t>
      </w:r>
    </w:p>
    <w:p w:rsidR="00B92151" w:rsidRPr="004A0E49" w:rsidRDefault="00B92151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4A0E49">
        <w:rPr>
          <w:sz w:val="28"/>
          <w:szCs w:val="28"/>
        </w:rPr>
        <w:t>1</w:t>
      </w:r>
      <w:r w:rsidR="008A3D1B" w:rsidRPr="008A3D1B">
        <w:rPr>
          <w:sz w:val="28"/>
          <w:szCs w:val="28"/>
        </w:rPr>
        <w:t>2</w:t>
      </w:r>
      <w:r w:rsidRPr="004A0E49">
        <w:rPr>
          <w:sz w:val="28"/>
          <w:szCs w:val="28"/>
        </w:rPr>
        <w:t xml:space="preserve">) </w:t>
      </w:r>
      <w:r w:rsidR="008A3D1B" w:rsidRPr="008A3D1B">
        <w:rPr>
          <w:sz w:val="28"/>
          <w:szCs w:val="28"/>
        </w:rPr>
        <w:t>Nghị quyết</w:t>
      </w:r>
      <w:r w:rsidRPr="004A0E49">
        <w:rPr>
          <w:sz w:val="28"/>
          <w:szCs w:val="28"/>
        </w:rPr>
        <w:t xml:space="preserve"> về việc điều chỉnh thời gian thực hiện dự án: Sửa chữa, cải tạo tuyến đường giao thông từ đường tỉnh 518D đi đường tỉnh 516B xã Cao Thịnh, huyện Ngọc Lặc.</w:t>
      </w:r>
    </w:p>
    <w:p w:rsidR="00B92151" w:rsidRPr="004A0E49" w:rsidRDefault="00B92151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sz w:val="28"/>
          <w:szCs w:val="28"/>
        </w:rPr>
      </w:pPr>
      <w:r w:rsidRPr="004A0E49">
        <w:rPr>
          <w:sz w:val="28"/>
          <w:szCs w:val="28"/>
        </w:rPr>
        <w:t>1</w:t>
      </w:r>
      <w:r w:rsidR="008A3D1B" w:rsidRPr="008A3D1B">
        <w:rPr>
          <w:sz w:val="28"/>
          <w:szCs w:val="28"/>
        </w:rPr>
        <w:t>3</w:t>
      </w:r>
      <w:r w:rsidRPr="004A0E49">
        <w:rPr>
          <w:sz w:val="28"/>
          <w:szCs w:val="28"/>
        </w:rPr>
        <w:t xml:space="preserve">) </w:t>
      </w:r>
      <w:r w:rsidR="008A3D1B" w:rsidRPr="00F7344C">
        <w:rPr>
          <w:sz w:val="28"/>
          <w:szCs w:val="28"/>
        </w:rPr>
        <w:t>Nghị quyết</w:t>
      </w:r>
      <w:r w:rsidRPr="004A0E49">
        <w:rPr>
          <w:sz w:val="28"/>
          <w:szCs w:val="28"/>
        </w:rPr>
        <w:t xml:space="preserve"> về việc xin chủ trương đầu tư một số dự án.</w:t>
      </w:r>
    </w:p>
    <w:p w:rsidR="004F7E8D" w:rsidRPr="00E318BB" w:rsidRDefault="004F7E8D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b/>
          <w:color w:val="auto"/>
          <w:sz w:val="28"/>
          <w:szCs w:val="28"/>
        </w:rPr>
      </w:pPr>
      <w:r w:rsidRPr="00E318BB">
        <w:rPr>
          <w:b/>
          <w:color w:val="auto"/>
          <w:sz w:val="28"/>
          <w:szCs w:val="28"/>
        </w:rPr>
        <w:t xml:space="preserve">III. </w:t>
      </w:r>
      <w:r w:rsidRPr="00E318BB">
        <w:rPr>
          <w:b/>
          <w:bCs/>
          <w:color w:val="auto"/>
          <w:sz w:val="28"/>
          <w:szCs w:val="28"/>
        </w:rPr>
        <w:t>CHẾ ĐỘ THÔNG TIN</w:t>
      </w:r>
    </w:p>
    <w:p w:rsidR="004F7E8D" w:rsidRPr="00E318BB" w:rsidRDefault="004F7E8D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  <w:r w:rsidRPr="00E318BB">
        <w:rPr>
          <w:color w:val="auto"/>
          <w:sz w:val="28"/>
          <w:szCs w:val="28"/>
        </w:rPr>
        <w:t>HĐND huyện tiếp tục ứng dụng công nghệ thông tin, thực hiện kỳ họp không giấy tờ qua ứng dụng phần mềm VNPT e-Cabinet. Trung tâm Văn hóa, thông tin, thể thao và du lịch thực hiện Truyền thanh trực tiếp các phiên khai mạc, bế mạc, thảo luận, chất vấn tại kỳ họp.</w:t>
      </w:r>
    </w:p>
    <w:p w:rsidR="004F7E8D" w:rsidRPr="00E318BB" w:rsidRDefault="004F7E8D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  <w:r w:rsidRPr="00E318BB">
        <w:rPr>
          <w:b/>
          <w:i/>
          <w:iCs/>
          <w:color w:val="auto"/>
          <w:sz w:val="28"/>
          <w:szCs w:val="28"/>
        </w:rPr>
        <w:t>* Ghi chú:</w:t>
      </w:r>
      <w:r w:rsidRPr="00E318BB">
        <w:rPr>
          <w:b/>
          <w:color w:val="auto"/>
          <w:sz w:val="28"/>
          <w:szCs w:val="28"/>
        </w:rPr>
        <w:t xml:space="preserve"> </w:t>
      </w:r>
      <w:r w:rsidRPr="00E318BB">
        <w:rPr>
          <w:color w:val="auto"/>
          <w:sz w:val="28"/>
          <w:szCs w:val="28"/>
        </w:rPr>
        <w:t xml:space="preserve">Tùy theo tình hình thực tế, </w:t>
      </w:r>
      <w:r w:rsidR="00A06235" w:rsidRPr="00A06235">
        <w:rPr>
          <w:color w:val="auto"/>
          <w:sz w:val="28"/>
          <w:szCs w:val="28"/>
        </w:rPr>
        <w:t xml:space="preserve">Thường trực </w:t>
      </w:r>
      <w:bookmarkStart w:id="0" w:name="_GoBack"/>
      <w:bookmarkEnd w:id="0"/>
      <w:r w:rsidRPr="00E318BB">
        <w:rPr>
          <w:color w:val="auto"/>
          <w:sz w:val="28"/>
          <w:szCs w:val="28"/>
        </w:rPr>
        <w:t>HĐND huyện sẽ điều chỉnh các nội dung kỳ họp phù hợp./.</w:t>
      </w:r>
    </w:p>
    <w:p w:rsidR="004F7E8D" w:rsidRPr="00E318BB" w:rsidRDefault="004F7E8D" w:rsidP="00600BA0">
      <w:pPr>
        <w:pStyle w:val="Vnbnnidung0"/>
        <w:shd w:val="clear" w:color="auto" w:fill="auto"/>
        <w:spacing w:before="60" w:after="60" w:line="240" w:lineRule="auto"/>
        <w:ind w:firstLine="0"/>
        <w:jc w:val="right"/>
        <w:rPr>
          <w:color w:val="auto"/>
          <w:sz w:val="28"/>
          <w:szCs w:val="28"/>
          <w:lang w:val="en-US"/>
        </w:rPr>
      </w:pPr>
      <w:r w:rsidRPr="00E318BB">
        <w:rPr>
          <w:b/>
          <w:bCs/>
          <w:color w:val="auto"/>
          <w:sz w:val="28"/>
          <w:szCs w:val="28"/>
        </w:rPr>
        <w:t xml:space="preserve">THƯỜNG TRỰC HĐND </w:t>
      </w:r>
      <w:r w:rsidRPr="00E318BB">
        <w:rPr>
          <w:b/>
          <w:bCs/>
          <w:color w:val="auto"/>
          <w:sz w:val="28"/>
          <w:szCs w:val="28"/>
          <w:lang w:val="en-US"/>
        </w:rPr>
        <w:t>HUYỆN</w:t>
      </w:r>
    </w:p>
    <w:p w:rsidR="004F7E8D" w:rsidRPr="00E318BB" w:rsidRDefault="004F7E8D" w:rsidP="00600BA0">
      <w:pPr>
        <w:pStyle w:val="Vnbnnidung0"/>
        <w:shd w:val="clear" w:color="auto" w:fill="auto"/>
        <w:spacing w:before="60" w:after="60" w:line="240" w:lineRule="auto"/>
        <w:ind w:firstLine="709"/>
        <w:jc w:val="both"/>
        <w:rPr>
          <w:color w:val="auto"/>
          <w:sz w:val="28"/>
          <w:szCs w:val="28"/>
        </w:rPr>
      </w:pPr>
    </w:p>
    <w:sectPr w:rsidR="004F7E8D" w:rsidRPr="00E318BB" w:rsidSect="005234CA">
      <w:headerReference w:type="default" r:id="rId8"/>
      <w:pgSz w:w="11900" w:h="16840" w:code="9"/>
      <w:pgMar w:top="1134" w:right="1134" w:bottom="1134" w:left="1701" w:header="782" w:footer="828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F6" w:rsidRDefault="00745EF6">
      <w:r>
        <w:separator/>
      </w:r>
    </w:p>
  </w:endnote>
  <w:endnote w:type="continuationSeparator" w:id="0">
    <w:p w:rsidR="00745EF6" w:rsidRDefault="0074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F6" w:rsidRDefault="00745EF6"/>
  </w:footnote>
  <w:footnote w:type="continuationSeparator" w:id="0">
    <w:p w:rsidR="00745EF6" w:rsidRDefault="00745E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118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F7E8D" w:rsidRPr="004F7E8D" w:rsidRDefault="004F7E8D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7E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7E8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F7E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623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F7E8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F7E8D" w:rsidRDefault="004F7E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1054"/>
    <w:multiLevelType w:val="multilevel"/>
    <w:tmpl w:val="98E2A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F2C3E"/>
    <w:multiLevelType w:val="multilevel"/>
    <w:tmpl w:val="04B2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89687A"/>
    <w:multiLevelType w:val="multilevel"/>
    <w:tmpl w:val="BC0C8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C36A13"/>
    <w:multiLevelType w:val="multilevel"/>
    <w:tmpl w:val="76029B9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0A5931"/>
    <w:multiLevelType w:val="multilevel"/>
    <w:tmpl w:val="0B10A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F44D0"/>
    <w:rsid w:val="0000556D"/>
    <w:rsid w:val="000413A5"/>
    <w:rsid w:val="00051044"/>
    <w:rsid w:val="00055E08"/>
    <w:rsid w:val="00066636"/>
    <w:rsid w:val="000863E2"/>
    <w:rsid w:val="00086CBA"/>
    <w:rsid w:val="000A1026"/>
    <w:rsid w:val="000A120C"/>
    <w:rsid w:val="000B7913"/>
    <w:rsid w:val="000D3BB2"/>
    <w:rsid w:val="001248AB"/>
    <w:rsid w:val="001322AA"/>
    <w:rsid w:val="00135AA9"/>
    <w:rsid w:val="00136377"/>
    <w:rsid w:val="00162112"/>
    <w:rsid w:val="001731A8"/>
    <w:rsid w:val="00183045"/>
    <w:rsid w:val="00184953"/>
    <w:rsid w:val="001A61C0"/>
    <w:rsid w:val="001B2A0E"/>
    <w:rsid w:val="001B57AC"/>
    <w:rsid w:val="001B6464"/>
    <w:rsid w:val="001D0A62"/>
    <w:rsid w:val="001D52D5"/>
    <w:rsid w:val="001D56AE"/>
    <w:rsid w:val="0021223D"/>
    <w:rsid w:val="002252FE"/>
    <w:rsid w:val="0022713C"/>
    <w:rsid w:val="00245A73"/>
    <w:rsid w:val="00257E8F"/>
    <w:rsid w:val="00295289"/>
    <w:rsid w:val="002978DC"/>
    <w:rsid w:val="002B5C99"/>
    <w:rsid w:val="002D19BA"/>
    <w:rsid w:val="002D4F3F"/>
    <w:rsid w:val="002D6D78"/>
    <w:rsid w:val="002E32DF"/>
    <w:rsid w:val="00301C04"/>
    <w:rsid w:val="0031163C"/>
    <w:rsid w:val="00320153"/>
    <w:rsid w:val="0032640C"/>
    <w:rsid w:val="00334E2B"/>
    <w:rsid w:val="00345CC9"/>
    <w:rsid w:val="00350040"/>
    <w:rsid w:val="00353061"/>
    <w:rsid w:val="00354609"/>
    <w:rsid w:val="00367A5D"/>
    <w:rsid w:val="00392193"/>
    <w:rsid w:val="00395FAD"/>
    <w:rsid w:val="003A4205"/>
    <w:rsid w:val="003A6A27"/>
    <w:rsid w:val="003C0800"/>
    <w:rsid w:val="003C1ADA"/>
    <w:rsid w:val="003C7598"/>
    <w:rsid w:val="003D26CB"/>
    <w:rsid w:val="003F01BC"/>
    <w:rsid w:val="003F0486"/>
    <w:rsid w:val="003F2612"/>
    <w:rsid w:val="004114BE"/>
    <w:rsid w:val="00426A0E"/>
    <w:rsid w:val="004469B8"/>
    <w:rsid w:val="004666B0"/>
    <w:rsid w:val="00486A52"/>
    <w:rsid w:val="004A0E49"/>
    <w:rsid w:val="004B2F52"/>
    <w:rsid w:val="004B5B9A"/>
    <w:rsid w:val="004E2530"/>
    <w:rsid w:val="004F7E8D"/>
    <w:rsid w:val="00506E0A"/>
    <w:rsid w:val="00515CAB"/>
    <w:rsid w:val="0051650D"/>
    <w:rsid w:val="005234CA"/>
    <w:rsid w:val="00531075"/>
    <w:rsid w:val="00542A4C"/>
    <w:rsid w:val="00542E76"/>
    <w:rsid w:val="00550771"/>
    <w:rsid w:val="005643EA"/>
    <w:rsid w:val="005752E4"/>
    <w:rsid w:val="005819BD"/>
    <w:rsid w:val="005A4537"/>
    <w:rsid w:val="005B3BEE"/>
    <w:rsid w:val="005C6D7B"/>
    <w:rsid w:val="005D1A33"/>
    <w:rsid w:val="005D5924"/>
    <w:rsid w:val="00600BA0"/>
    <w:rsid w:val="00603E05"/>
    <w:rsid w:val="00612F85"/>
    <w:rsid w:val="00614D38"/>
    <w:rsid w:val="006401E0"/>
    <w:rsid w:val="00650223"/>
    <w:rsid w:val="006537B5"/>
    <w:rsid w:val="00674AB0"/>
    <w:rsid w:val="0068030E"/>
    <w:rsid w:val="00686217"/>
    <w:rsid w:val="00690B7A"/>
    <w:rsid w:val="006B744B"/>
    <w:rsid w:val="006C4E4F"/>
    <w:rsid w:val="006D1D9B"/>
    <w:rsid w:val="006D3A61"/>
    <w:rsid w:val="006D68F1"/>
    <w:rsid w:val="006E70CE"/>
    <w:rsid w:val="0070586C"/>
    <w:rsid w:val="00714392"/>
    <w:rsid w:val="00725750"/>
    <w:rsid w:val="00745EF6"/>
    <w:rsid w:val="00752A36"/>
    <w:rsid w:val="00755EA1"/>
    <w:rsid w:val="00761DDD"/>
    <w:rsid w:val="00777DB8"/>
    <w:rsid w:val="007B1740"/>
    <w:rsid w:val="007B196C"/>
    <w:rsid w:val="007B4736"/>
    <w:rsid w:val="007E1A71"/>
    <w:rsid w:val="007E7725"/>
    <w:rsid w:val="008060A5"/>
    <w:rsid w:val="00811429"/>
    <w:rsid w:val="0082661B"/>
    <w:rsid w:val="00836865"/>
    <w:rsid w:val="0088602D"/>
    <w:rsid w:val="008917B6"/>
    <w:rsid w:val="00892A24"/>
    <w:rsid w:val="00895C82"/>
    <w:rsid w:val="008A3D1B"/>
    <w:rsid w:val="008C4B5E"/>
    <w:rsid w:val="008C5C81"/>
    <w:rsid w:val="008D5BA4"/>
    <w:rsid w:val="008E0652"/>
    <w:rsid w:val="008F3CBA"/>
    <w:rsid w:val="00904FF4"/>
    <w:rsid w:val="00926791"/>
    <w:rsid w:val="00926844"/>
    <w:rsid w:val="009403EE"/>
    <w:rsid w:val="00947B73"/>
    <w:rsid w:val="00953EF0"/>
    <w:rsid w:val="00957328"/>
    <w:rsid w:val="009753B2"/>
    <w:rsid w:val="00991022"/>
    <w:rsid w:val="00995082"/>
    <w:rsid w:val="009A6FE3"/>
    <w:rsid w:val="009B2E4D"/>
    <w:rsid w:val="009B57EF"/>
    <w:rsid w:val="009B6360"/>
    <w:rsid w:val="009C2FDE"/>
    <w:rsid w:val="009E3DCE"/>
    <w:rsid w:val="009E5E70"/>
    <w:rsid w:val="009F3101"/>
    <w:rsid w:val="009F788B"/>
    <w:rsid w:val="00A04DB4"/>
    <w:rsid w:val="00A05302"/>
    <w:rsid w:val="00A06235"/>
    <w:rsid w:val="00A2276A"/>
    <w:rsid w:val="00A2791E"/>
    <w:rsid w:val="00A55EFB"/>
    <w:rsid w:val="00A86D6C"/>
    <w:rsid w:val="00A91113"/>
    <w:rsid w:val="00AA33DA"/>
    <w:rsid w:val="00AB4876"/>
    <w:rsid w:val="00AE0F2A"/>
    <w:rsid w:val="00AE63D7"/>
    <w:rsid w:val="00AF3009"/>
    <w:rsid w:val="00B03C19"/>
    <w:rsid w:val="00B04A1D"/>
    <w:rsid w:val="00B06DE0"/>
    <w:rsid w:val="00B10C0C"/>
    <w:rsid w:val="00B27A55"/>
    <w:rsid w:val="00B32A17"/>
    <w:rsid w:val="00B40E61"/>
    <w:rsid w:val="00B504C2"/>
    <w:rsid w:val="00B63A18"/>
    <w:rsid w:val="00B92151"/>
    <w:rsid w:val="00BD02F5"/>
    <w:rsid w:val="00BD43A8"/>
    <w:rsid w:val="00BF2895"/>
    <w:rsid w:val="00BF44B9"/>
    <w:rsid w:val="00BF68E2"/>
    <w:rsid w:val="00BF7C30"/>
    <w:rsid w:val="00C21A70"/>
    <w:rsid w:val="00C74844"/>
    <w:rsid w:val="00C76ED8"/>
    <w:rsid w:val="00C93FA2"/>
    <w:rsid w:val="00CB3352"/>
    <w:rsid w:val="00CB6D9C"/>
    <w:rsid w:val="00CC2FC9"/>
    <w:rsid w:val="00CD205E"/>
    <w:rsid w:val="00CF0973"/>
    <w:rsid w:val="00D174E7"/>
    <w:rsid w:val="00D27FC4"/>
    <w:rsid w:val="00D41F02"/>
    <w:rsid w:val="00D736B5"/>
    <w:rsid w:val="00D801E8"/>
    <w:rsid w:val="00D80686"/>
    <w:rsid w:val="00D85EF8"/>
    <w:rsid w:val="00D96193"/>
    <w:rsid w:val="00DC1166"/>
    <w:rsid w:val="00DD1115"/>
    <w:rsid w:val="00DD1DB3"/>
    <w:rsid w:val="00DD7D51"/>
    <w:rsid w:val="00DE480A"/>
    <w:rsid w:val="00DF44D0"/>
    <w:rsid w:val="00E156C7"/>
    <w:rsid w:val="00E1628C"/>
    <w:rsid w:val="00E2661C"/>
    <w:rsid w:val="00E318BB"/>
    <w:rsid w:val="00E409B6"/>
    <w:rsid w:val="00E86357"/>
    <w:rsid w:val="00EC0B31"/>
    <w:rsid w:val="00EC7810"/>
    <w:rsid w:val="00EE575A"/>
    <w:rsid w:val="00F04BBD"/>
    <w:rsid w:val="00F240D7"/>
    <w:rsid w:val="00F27650"/>
    <w:rsid w:val="00F42BAF"/>
    <w:rsid w:val="00F43903"/>
    <w:rsid w:val="00F537F4"/>
    <w:rsid w:val="00F612C7"/>
    <w:rsid w:val="00F73267"/>
    <w:rsid w:val="00F7344C"/>
    <w:rsid w:val="00F74284"/>
    <w:rsid w:val="00F8462F"/>
    <w:rsid w:val="00F9051E"/>
    <w:rsid w:val="00FD0DB2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27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after="280" w:line="245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BD43A8"/>
    <w:pPr>
      <w:widowControl/>
      <w:spacing w:line="312" w:lineRule="auto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83045"/>
    <w:pPr>
      <w:ind w:left="720"/>
      <w:contextualSpacing/>
    </w:pPr>
  </w:style>
  <w:style w:type="character" w:customStyle="1" w:styleId="Khc">
    <w:name w:val="Khác_"/>
    <w:basedOn w:val="DefaultParagraphFont"/>
    <w:link w:val="Khc0"/>
    <w:rsid w:val="00DD1D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Khc0">
    <w:name w:val="Khác"/>
    <w:basedOn w:val="Normal"/>
    <w:link w:val="Khc"/>
    <w:rsid w:val="00DD1DB3"/>
    <w:pPr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F7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E8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7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E8D"/>
    <w:rPr>
      <w:color w:val="000000"/>
    </w:rPr>
  </w:style>
  <w:style w:type="character" w:customStyle="1" w:styleId="utranghocchntrang2">
    <w:name w:val="Đầu trang hoặc chân trang (2)_"/>
    <w:basedOn w:val="DefaultParagraphFont"/>
    <w:link w:val="utranghocchntrang20"/>
    <w:rsid w:val="008114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utranghocchntrang20">
    <w:name w:val="Đầu trang hoặc chân trang (2)"/>
    <w:basedOn w:val="Normal"/>
    <w:link w:val="utranghocchntrang2"/>
    <w:rsid w:val="0081142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27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hthchnh0">
    <w:name w:val="Chú thích ảnh"/>
    <w:basedOn w:val="Normal"/>
    <w:link w:val="Chthchnh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after="280" w:line="245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BD43A8"/>
    <w:pPr>
      <w:widowControl/>
      <w:spacing w:line="312" w:lineRule="auto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83045"/>
    <w:pPr>
      <w:ind w:left="720"/>
      <w:contextualSpacing/>
    </w:pPr>
  </w:style>
  <w:style w:type="character" w:customStyle="1" w:styleId="Khc">
    <w:name w:val="Khác_"/>
    <w:basedOn w:val="DefaultParagraphFont"/>
    <w:link w:val="Khc0"/>
    <w:rsid w:val="00DD1D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Khc0">
    <w:name w:val="Khác"/>
    <w:basedOn w:val="Normal"/>
    <w:link w:val="Khc"/>
    <w:rsid w:val="00DD1DB3"/>
    <w:pPr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F7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E8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7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E8D"/>
    <w:rPr>
      <w:color w:val="000000"/>
    </w:rPr>
  </w:style>
  <w:style w:type="character" w:customStyle="1" w:styleId="utranghocchntrang2">
    <w:name w:val="Đầu trang hoặc chân trang (2)_"/>
    <w:basedOn w:val="DefaultParagraphFont"/>
    <w:link w:val="utranghocchntrang20"/>
    <w:rsid w:val="008114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utranghocchntrang20">
    <w:name w:val="Đầu trang hoặc chân trang (2)"/>
    <w:basedOn w:val="Normal"/>
    <w:link w:val="utranghocchntrang2"/>
    <w:rsid w:val="0081142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A96F03DF-2DB9-4521-B3FE-671D4FA7A7FC}"/>
</file>

<file path=customXml/itemProps2.xml><?xml version="1.0" encoding="utf-8"?>
<ds:datastoreItem xmlns:ds="http://schemas.openxmlformats.org/officeDocument/2006/customXml" ds:itemID="{6AC312A7-B4B0-47C2-92C7-CBE0CAEBBC6A}"/>
</file>

<file path=customXml/itemProps3.xml><?xml version="1.0" encoding="utf-8"?>
<ds:datastoreItem xmlns:ds="http://schemas.openxmlformats.org/officeDocument/2006/customXml" ds:itemID="{491A58C2-2C56-4AE3-BC74-C9907EEE48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2024-05-31T04:03:00Z</cp:lastPrinted>
  <dcterms:created xsi:type="dcterms:W3CDTF">2024-10-11T00:37:00Z</dcterms:created>
  <dcterms:modified xsi:type="dcterms:W3CDTF">2024-10-29T01:44:00Z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